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E3C" w:rsidRDefault="00B47BF9" w:rsidP="00B92B3F">
      <w:pPr>
        <w:pStyle w:val="Oberzeile"/>
      </w:pPr>
      <w:r>
        <w:rPr>
          <w:noProof/>
          <w:lang w:val="de-DE" w:eastAsia="de-DE" w:bidi="ar-SA"/>
        </w:rPr>
        <w:drawing>
          <wp:anchor distT="0" distB="0" distL="114300" distR="114300" simplePos="0" relativeHeight="251661312" behindDoc="1" locked="0" layoutInCell="1" allowOverlap="1">
            <wp:simplePos x="0" y="0"/>
            <wp:positionH relativeFrom="column">
              <wp:posOffset>3481705</wp:posOffset>
            </wp:positionH>
            <wp:positionV relativeFrom="paragraph">
              <wp:posOffset>-329415</wp:posOffset>
            </wp:positionV>
            <wp:extent cx="2659380" cy="1325880"/>
            <wp:effectExtent l="0" t="0" r="7620" b="7620"/>
            <wp:wrapNone/>
            <wp:docPr id="9" name="Bild 1" descr="\\covs02\bahr1$\Office32\Vorlagen\Presselogo\Information de Press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s02\bahr1$\Office32\Vorlagen\Presselogo\Information de Presse.tif"/>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2659380" cy="1325880"/>
                    </a:xfrm>
                    <a:prstGeom prst="rect">
                      <a:avLst/>
                    </a:prstGeom>
                    <a:noFill/>
                    <a:ln>
                      <a:noFill/>
                    </a:ln>
                  </pic:spPr>
                </pic:pic>
              </a:graphicData>
            </a:graphic>
          </wp:anchor>
        </w:drawing>
      </w:r>
    </w:p>
    <w:p w:rsidR="002E24CD" w:rsidRDefault="002E24CD" w:rsidP="00323451">
      <w:pPr>
        <w:pStyle w:val="Oberzeile"/>
        <w:rPr>
          <w:sz w:val="28"/>
        </w:rPr>
      </w:pPr>
    </w:p>
    <w:p w:rsidR="0061749E" w:rsidRPr="0061749E" w:rsidRDefault="0061749E" w:rsidP="0061749E">
      <w:pPr>
        <w:spacing w:line="360" w:lineRule="auto"/>
        <w:rPr>
          <w:b/>
          <w:sz w:val="28"/>
          <w:szCs w:val="72"/>
        </w:rPr>
      </w:pPr>
      <w:r w:rsidRPr="0061749E">
        <w:rPr>
          <w:b/>
          <w:sz w:val="28"/>
          <w:szCs w:val="72"/>
        </w:rPr>
        <w:t xml:space="preserve">Nouveaux compresseurs de qualité pour bricoleurs et professionnels </w:t>
      </w:r>
    </w:p>
    <w:p w:rsidR="0061749E" w:rsidRPr="0061749E" w:rsidRDefault="0061749E" w:rsidP="0061749E">
      <w:pPr>
        <w:spacing w:before="120" w:line="360" w:lineRule="auto"/>
        <w:rPr>
          <w:b/>
          <w:sz w:val="52"/>
          <w:szCs w:val="52"/>
        </w:rPr>
      </w:pPr>
      <w:r w:rsidRPr="0061749E">
        <w:rPr>
          <w:b/>
          <w:sz w:val="52"/>
          <w:szCs w:val="52"/>
        </w:rPr>
        <w:t xml:space="preserve">Programmes de compresseurs "Premium" et "Classic" pour l'artisanat </w:t>
      </w:r>
    </w:p>
    <w:p w:rsidR="0061749E" w:rsidRPr="0061749E" w:rsidRDefault="0061749E" w:rsidP="0061749E">
      <w:pPr>
        <w:spacing w:before="120" w:line="360" w:lineRule="auto"/>
        <w:rPr>
          <w:b/>
          <w:sz w:val="28"/>
          <w:szCs w:val="28"/>
        </w:rPr>
      </w:pPr>
      <w:r w:rsidRPr="0061749E">
        <w:rPr>
          <w:b/>
          <w:sz w:val="28"/>
          <w:szCs w:val="72"/>
        </w:rPr>
        <w:t xml:space="preserve">Les compresseurs à pistons Kaeser hautement appréciés dans le secteur de l'artisanat par leur qualité et leur mobilité sont proposés dans les variantes "Premium" et "Classic". Ils succèdent aux compresseurs de la série "Economy". </w:t>
      </w:r>
      <w:r w:rsidRPr="0061749E">
        <w:rPr>
          <w:b/>
          <w:sz w:val="28"/>
          <w:szCs w:val="28"/>
        </w:rPr>
        <w:t xml:space="preserve">Les modèles "Premium" sont particulièrement adaptés pour les conditions d'utilisation extrêmes et les fortes sollicitations dans l'artisanat. Ils sont équip és d'un bloc compact à refroidissement efficace, facile à entretenir, renfermant le moteur d'entraînement et le bloc compresseur dans un carter. </w:t>
      </w:r>
    </w:p>
    <w:p w:rsidR="0061749E" w:rsidRPr="0061749E" w:rsidRDefault="0061749E" w:rsidP="0061749E">
      <w:pPr>
        <w:spacing w:line="360" w:lineRule="auto"/>
        <w:rPr>
          <w:b/>
          <w:szCs w:val="24"/>
        </w:rPr>
      </w:pPr>
    </w:p>
    <w:p w:rsidR="0061749E" w:rsidRPr="0061749E" w:rsidRDefault="0061749E" w:rsidP="0061749E">
      <w:pPr>
        <w:spacing w:line="360" w:lineRule="auto"/>
        <w:rPr>
          <w:szCs w:val="24"/>
        </w:rPr>
      </w:pPr>
      <w:r w:rsidRPr="0061749E">
        <w:rPr>
          <w:szCs w:val="24"/>
        </w:rPr>
        <w:t xml:space="preserve">Le programme "Premium" comprend trois lignes de produits. La première se compose de 31 modèles de construction classique : le moteur d'entraînement et le bloc compresseur sont installés sur un réservoir d'air comprimé horizontal équipé de deux roues et d'une poignée de transport pour une utilisation mobile. Les puissances motrices se situent entre 0,75 et 3 kW, les volumes engendrés entre env. 130 et 660 l/min et les capacités de réservoirs entre 10 et 90l, pour une pression de service maximale de 10 bar. La seconde ligne compte 4 modèles qui se distinguent </w:t>
      </w:r>
      <w:r w:rsidRPr="0061749E">
        <w:rPr>
          <w:szCs w:val="24"/>
        </w:rPr>
        <w:lastRenderedPageBreak/>
        <w:t xml:space="preserve">particulièrement par leur construction compacte. Leur volume engendré se situe entre 160 et 350 l/min, les puissances motrices entre 1,1 et 1,9 kW, les capacités de réservoirs entre 4 et 30 l. "Premium 160 compact", le plus petit modèle, présente deux caractéristiques particulières : il s'agit d'un compresseur portable avec une pression de service maximale de 20 bar. </w:t>
      </w:r>
    </w:p>
    <w:p w:rsidR="0061749E" w:rsidRPr="0061749E" w:rsidRDefault="0061749E" w:rsidP="0061749E">
      <w:pPr>
        <w:spacing w:line="360" w:lineRule="auto"/>
        <w:rPr>
          <w:szCs w:val="24"/>
        </w:rPr>
      </w:pPr>
    </w:p>
    <w:p w:rsidR="0061749E" w:rsidRPr="0061749E" w:rsidRDefault="0061749E" w:rsidP="0061749E">
      <w:pPr>
        <w:spacing w:line="360" w:lineRule="auto"/>
        <w:rPr>
          <w:szCs w:val="24"/>
        </w:rPr>
      </w:pPr>
      <w:r w:rsidRPr="0061749E">
        <w:rPr>
          <w:szCs w:val="24"/>
        </w:rPr>
        <w:t xml:space="preserve">Enfin, les 6 compresseurs de la ligne "Premium Car", extrêmement compacts, conviennent particulièrement pour les travaux de chantier ou pour toutes autres conditions de travail difficiles. Le châssis avec poignées fixes de manutention et une plaque de protection en tôle forte protègent le réservoir et le moto-compresseur contre un endommagement externe. Les compresseurs "Premium Car" couvrent une plage de volume engendré de 200 à 660 l/min avec des puissances motrices de 1,1 à 3 kW. Les réservoirs d'air comprim é ont une capacité de 30 et de 70 l. </w:t>
      </w:r>
    </w:p>
    <w:p w:rsidR="0061749E" w:rsidRPr="0061749E" w:rsidRDefault="0061749E" w:rsidP="0061749E">
      <w:pPr>
        <w:spacing w:line="360" w:lineRule="auto"/>
        <w:rPr>
          <w:szCs w:val="24"/>
        </w:rPr>
      </w:pPr>
    </w:p>
    <w:p w:rsidR="0061749E" w:rsidRDefault="0061749E" w:rsidP="0061749E">
      <w:pPr>
        <w:spacing w:line="360" w:lineRule="auto"/>
        <w:rPr>
          <w:szCs w:val="24"/>
        </w:rPr>
      </w:pPr>
      <w:r w:rsidRPr="0061749E">
        <w:rPr>
          <w:szCs w:val="24"/>
        </w:rPr>
        <w:t xml:space="preserve">"Classic" est le nouveau programme pour les travaux de bricolage avec des puissances motrices entre 1,1 et 1,9 kW et des volumes engendrés d'env. 210 à 460 l/min. Le volume des réservoirs d'air comprimé peut varier entre env. 10 et 90 l, en fonction de la puissance des compresseurs. Les 12 modèles "Classic" dont la pression de service maximale est de 10 bar sont, comme leur nom l'indiquent, de construction classique. Le plus petit modèle constitue une exception : il se présente sans roues et est portable. Tous les appareils sont équipés en standard de moteurs haut de gamme et de blocs compresseurs de haute qualité de fabrication Kaeser. Un rendement élevé, une longue durée de vie, la flexibilité et la fiabilité maximum sont ainsi garanties. </w:t>
      </w:r>
    </w:p>
    <w:p w:rsidR="0061749E" w:rsidRPr="0061749E" w:rsidRDefault="0061749E" w:rsidP="0061749E">
      <w:pPr>
        <w:spacing w:line="360" w:lineRule="auto"/>
        <w:rPr>
          <w:szCs w:val="24"/>
        </w:rPr>
      </w:pPr>
    </w:p>
    <w:p w:rsidR="0061749E" w:rsidRPr="0061749E" w:rsidRDefault="0061749E" w:rsidP="0061749E">
      <w:pPr>
        <w:spacing w:line="360" w:lineRule="auto"/>
        <w:rPr>
          <w:szCs w:val="24"/>
        </w:rPr>
      </w:pPr>
      <w:r w:rsidRPr="0061749E">
        <w:rPr>
          <w:szCs w:val="24"/>
        </w:rPr>
        <w:t>La réduction de la variété des types de construction par rapport au programme précédent a permis de maintenir les coûts d'acquisition à un niveau raisonnable.</w:t>
      </w:r>
    </w:p>
    <w:p w:rsidR="0061749E" w:rsidRPr="0061749E" w:rsidRDefault="0061749E" w:rsidP="0061749E">
      <w:pPr>
        <w:spacing w:line="360" w:lineRule="auto"/>
        <w:rPr>
          <w:b/>
          <w:sz w:val="28"/>
          <w:szCs w:val="72"/>
        </w:rPr>
      </w:pPr>
    </w:p>
    <w:p w:rsidR="0070521B" w:rsidRPr="00D30529" w:rsidRDefault="0070521B" w:rsidP="0070521B">
      <w:pPr>
        <w:spacing w:line="360" w:lineRule="auto"/>
        <w:rPr>
          <w:b/>
          <w:sz w:val="28"/>
          <w:szCs w:val="72"/>
        </w:rPr>
      </w:pPr>
    </w:p>
    <w:p w:rsidR="00323451" w:rsidRPr="00686F0E" w:rsidRDefault="00323451" w:rsidP="00323451">
      <w:pPr>
        <w:rPr>
          <w:b/>
        </w:rPr>
      </w:pPr>
      <w:r w:rsidRPr="00686F0E">
        <w:rPr>
          <w:b/>
        </w:rPr>
        <w:t xml:space="preserve">Fichier : </w:t>
      </w:r>
      <w:r w:rsidR="00CF25D3">
        <w:rPr>
          <w:b/>
        </w:rPr>
        <w:t>b</w:t>
      </w:r>
      <w:r w:rsidR="0070521B" w:rsidRPr="00686F0E">
        <w:rPr>
          <w:b/>
        </w:rPr>
        <w:t>-</w:t>
      </w:r>
      <w:r w:rsidR="00CF25D3">
        <w:rPr>
          <w:b/>
        </w:rPr>
        <w:t>premium-c</w:t>
      </w:r>
      <w:r w:rsidR="0061749E">
        <w:rPr>
          <w:b/>
        </w:rPr>
        <w:t>lassic</w:t>
      </w:r>
      <w:r w:rsidR="0070521B" w:rsidRPr="00686F0E">
        <w:rPr>
          <w:b/>
        </w:rPr>
        <w:t>-fr</w:t>
      </w:r>
    </w:p>
    <w:p w:rsidR="00323451" w:rsidRDefault="0061749E" w:rsidP="00323451">
      <w:pPr>
        <w:pBdr>
          <w:bottom w:val="single" w:sz="4" w:space="1" w:color="auto"/>
        </w:pBdr>
      </w:pPr>
      <w:r>
        <w:t>3.066</w:t>
      </w:r>
      <w:r w:rsidR="0070521B" w:rsidRPr="00D30529">
        <w:t xml:space="preserve"> </w:t>
      </w:r>
      <w:r w:rsidR="0060420C">
        <w:t xml:space="preserve">caractères, reproduction gratuite </w:t>
      </w:r>
      <w:r w:rsidR="0060420C">
        <w:rPr>
          <w:rFonts w:ascii="Symbol" w:hAnsi="Symbol"/>
        </w:rPr>
        <w:t></w:t>
      </w:r>
      <w:r w:rsidR="0060420C">
        <w:t xml:space="preserve"> Merci de nous transmettre un exemplaire justificatif.</w:t>
      </w:r>
    </w:p>
    <w:p w:rsidR="008E7869" w:rsidRDefault="00387E06" w:rsidP="00323451">
      <w:pPr>
        <w:pStyle w:val="MEHead"/>
        <w:spacing w:after="0"/>
        <w:rPr>
          <w:b w:val="0"/>
          <w:sz w:val="24"/>
        </w:rPr>
      </w:pPr>
      <w:r>
        <w:rPr>
          <w:b w:val="0"/>
          <w:sz w:val="24"/>
        </w:rPr>
        <w:lastRenderedPageBreak/>
        <w:t xml:space="preserve">Photos : </w:t>
      </w:r>
    </w:p>
    <w:p w:rsidR="0061749E" w:rsidRDefault="0061749E" w:rsidP="0061749E">
      <w:pPr>
        <w:rPr>
          <w:rFonts w:asciiTheme="minorHAnsi" w:hAnsiTheme="minorHAnsi"/>
          <w:sz w:val="22"/>
        </w:rPr>
      </w:pPr>
      <w:r>
        <w:rPr>
          <w:rFonts w:cs="Arial"/>
          <w:noProof/>
          <w:color w:val="2D2D2D"/>
          <w:sz w:val="20"/>
          <w:lang w:val="de-DE" w:eastAsia="de-DE" w:bidi="ar-SA"/>
        </w:rPr>
        <w:drawing>
          <wp:inline distT="0" distB="0" distL="0" distR="0">
            <wp:extent cx="1904365" cy="1065530"/>
            <wp:effectExtent l="0" t="0" r="635" b="1270"/>
            <wp:docPr id="5" name="Grafik 5" descr="Compresseur à pistons Premium Clas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ompresseur à pistons Premium Class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4365" cy="1065530"/>
                    </a:xfrm>
                    <a:prstGeom prst="rect">
                      <a:avLst/>
                    </a:prstGeom>
                    <a:noFill/>
                    <a:ln>
                      <a:noFill/>
                    </a:ln>
                  </pic:spPr>
                </pic:pic>
              </a:graphicData>
            </a:graphic>
          </wp:inline>
        </w:drawing>
      </w:r>
    </w:p>
    <w:p w:rsidR="0061749E" w:rsidRDefault="0061749E" w:rsidP="0061749E">
      <w:r>
        <w:t xml:space="preserve"> </w:t>
      </w:r>
    </w:p>
    <w:p w:rsidR="0061749E" w:rsidRDefault="0061749E" w:rsidP="0061749E">
      <w:pPr>
        <w:spacing w:line="360" w:lineRule="auto"/>
      </w:pPr>
      <w:bookmarkStart w:id="0" w:name="_GoBack"/>
      <w:r>
        <w:t>Les compresseurs de la nouvelle série "Premium" (en photo, un compresseur avec plaque de protection en forte tôle de la série "Premium Car" particuli èrement adaptée pour les travaux d'intérieur), conçus pour les fortes sollicitations du secteur artisanal, sont robustes et rentables.</w:t>
      </w:r>
    </w:p>
    <w:bookmarkEnd w:id="0"/>
    <w:p w:rsidR="00CF25D3" w:rsidRDefault="00CF25D3" w:rsidP="00323451">
      <w:pPr>
        <w:pStyle w:val="MEHead"/>
        <w:spacing w:after="0"/>
        <w:rPr>
          <w:b w:val="0"/>
          <w:sz w:val="24"/>
        </w:rPr>
      </w:pPr>
    </w:p>
    <w:p w:rsidR="00EE699D" w:rsidRDefault="00EE699D" w:rsidP="00323451">
      <w:pPr>
        <w:pStyle w:val="MEHead"/>
        <w:spacing w:after="0"/>
        <w:rPr>
          <w:b w:val="0"/>
          <w:sz w:val="24"/>
        </w:rPr>
      </w:pPr>
    </w:p>
    <w:p w:rsidR="00F539EF" w:rsidRDefault="00F539EF" w:rsidP="00323451">
      <w:pPr>
        <w:pStyle w:val="MEHead"/>
        <w:spacing w:after="0"/>
        <w:rPr>
          <w:b w:val="0"/>
          <w:sz w:val="24"/>
          <w:szCs w:val="24"/>
        </w:rPr>
      </w:pPr>
    </w:p>
    <w:sectPr w:rsidR="00F539EF">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B21" w:rsidRDefault="00836B21">
      <w:r>
        <w:separator/>
      </w:r>
    </w:p>
  </w:endnote>
  <w:endnote w:type="continuationSeparator" w:id="0">
    <w:p w:rsidR="00836B21" w:rsidRDefault="00836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1894840</wp:posOffset>
              </wp:positionH>
              <wp:positionV relativeFrom="paragraph">
                <wp:posOffset>27940</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86F0E" w:rsidRDefault="00AD6C67">
                          <w:pPr>
                            <w:jc w:val="center"/>
                            <w:rPr>
                              <w:sz w:val="16"/>
                              <w:lang w:val="de-DE"/>
                            </w:rPr>
                          </w:pPr>
                          <w:r w:rsidRPr="00686F0E">
                            <w:rPr>
                              <w:rFonts w:ascii="Swis721 BT" w:hAnsi="Swis721 BT"/>
                              <w:sz w:val="16"/>
                              <w:lang w:val="de-DE"/>
                            </w:rPr>
                            <w:t>E-mail :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9.2pt;margin-top:2.2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" stroked="f">
              <v:textbo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686F0E" w:rsidRDefault="00AD6C67">
                    <w:pPr>
                      <w:jc w:val="center"/>
                      <w:rPr>
                        <w:sz w:val="16"/>
                        <w:lang w:val="de-DE"/>
                      </w:rPr>
                    </w:pPr>
                    <w:r w:rsidRPr="00686F0E">
                      <w:rPr>
                        <w:rFonts w:ascii="Swis721 BT" w:hAnsi="Swis721 BT"/>
                        <w:sz w:val="16"/>
                        <w:lang w:val="de-DE"/>
                      </w:rPr>
                      <w:t>E-mail : daniela.koehler@kaeser.com</w:t>
                    </w:r>
                  </w:p>
                </w:txbxContent>
              </v:textbox>
            </v:shape>
          </w:pict>
        </mc:Fallback>
      </mc:AlternateContent>
    </w:r>
    <w:r>
      <w:rPr>
        <w:noProof/>
        <w:lang w:val="de-DE" w:eastAsia="de-DE" w:bidi="ar-SA"/>
      </w:rPr>
      <w:drawing>
        <wp:inline distT="0" distB="0" distL="0" distR="0" wp14:anchorId="4AA9F693" wp14:editId="7565362C">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lang w:val="de-DE" w:eastAsia="de-DE" w:bidi="ar-SA"/>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23037" w:rsidRDefault="00423037">
                          <w:pPr>
                            <w:shd w:val="solid" w:color="FFFFFF" w:fill="FFFFFF"/>
                            <w:jc w:val="center"/>
                            <w:rPr>
                              <w:rFonts w:cs="Arial"/>
                              <w:sz w:val="16"/>
                              <w:lang w:val="en-GB"/>
                            </w:rPr>
                          </w:pPr>
                          <w:r>
                            <w:rPr>
                              <w:rFonts w:cs="Arial"/>
                              <w:sz w:val="16"/>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23037" w:rsidRPr="00ED2FBF" w:rsidRDefault="00423037" w:rsidP="00423037">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423037" w:rsidRDefault="00423037">
                    <w:pPr>
                      <w:shd w:val="solid" w:color="FFFFFF" w:fill="FFFFFF"/>
                      <w:jc w:val="center"/>
                      <w:rPr>
                        <w:rFonts w:cs="Arial"/>
                        <w:sz w:val="16"/>
                        <w:lang w:val="en-GB"/>
                      </w:rPr>
                    </w:pPr>
                    <w:r>
                      <w:rPr>
                        <w:rFonts w:cs="Arial"/>
                        <w:sz w:val="16"/>
                        <w:lang w:val="en-GB"/>
                      </w:rPr>
                      <w:tab/>
                    </w:r>
                  </w:p>
                </w:txbxContent>
              </v:textbox>
            </v:shape>
          </w:pict>
        </mc:Fallback>
      </mc:AlternateContent>
    </w:r>
    <w:r>
      <w:rPr>
        <w:noProof/>
        <w:lang w:val="de-DE" w:eastAsia="de-DE" w:bidi="ar-SA"/>
      </w:rPr>
      <w:drawing>
        <wp:inline distT="0" distB="0" distL="0" distR="0" wp14:anchorId="339ADF26" wp14:editId="576F808E">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B21" w:rsidRDefault="00836B21">
      <w:r>
        <w:separator/>
      </w:r>
    </w:p>
  </w:footnote>
  <w:footnote w:type="continuationSeparator" w:id="0">
    <w:p w:rsidR="00836B21" w:rsidRDefault="00836B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61749E">
      <w:rPr>
        <w:rStyle w:val="Seitenzahl"/>
        <w:noProof/>
      </w:rPr>
      <w:t>3</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61749E">
      <w:rPr>
        <w:rStyle w:val="Seitenzahl"/>
        <w:noProof/>
      </w:rPr>
      <w:t>3</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037" w:rsidRDefault="0042303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5DFA"/>
    <w:rsid w:val="000503AF"/>
    <w:rsid w:val="00050B81"/>
    <w:rsid w:val="00063C06"/>
    <w:rsid w:val="00074E27"/>
    <w:rsid w:val="00075D51"/>
    <w:rsid w:val="000A4068"/>
    <w:rsid w:val="000B3F01"/>
    <w:rsid w:val="000C7972"/>
    <w:rsid w:val="000F670B"/>
    <w:rsid w:val="00120FC5"/>
    <w:rsid w:val="001273D1"/>
    <w:rsid w:val="0013318E"/>
    <w:rsid w:val="001468FF"/>
    <w:rsid w:val="001600BA"/>
    <w:rsid w:val="00167BA9"/>
    <w:rsid w:val="00172745"/>
    <w:rsid w:val="0017275C"/>
    <w:rsid w:val="00175DD4"/>
    <w:rsid w:val="00176993"/>
    <w:rsid w:val="00186874"/>
    <w:rsid w:val="00192B1F"/>
    <w:rsid w:val="00192EB6"/>
    <w:rsid w:val="001B708C"/>
    <w:rsid w:val="001C4C2B"/>
    <w:rsid w:val="001C626E"/>
    <w:rsid w:val="001D2515"/>
    <w:rsid w:val="001F787B"/>
    <w:rsid w:val="00200BA9"/>
    <w:rsid w:val="00217AA5"/>
    <w:rsid w:val="002226D4"/>
    <w:rsid w:val="0023520D"/>
    <w:rsid w:val="00255CE8"/>
    <w:rsid w:val="002649A5"/>
    <w:rsid w:val="0026609D"/>
    <w:rsid w:val="002A090D"/>
    <w:rsid w:val="002A4D76"/>
    <w:rsid w:val="002B0AF9"/>
    <w:rsid w:val="002D4D1D"/>
    <w:rsid w:val="002E09E1"/>
    <w:rsid w:val="002E24CD"/>
    <w:rsid w:val="00300161"/>
    <w:rsid w:val="00323451"/>
    <w:rsid w:val="003516C4"/>
    <w:rsid w:val="00352649"/>
    <w:rsid w:val="00360F36"/>
    <w:rsid w:val="003654F5"/>
    <w:rsid w:val="00384DF4"/>
    <w:rsid w:val="00387E06"/>
    <w:rsid w:val="003A11EE"/>
    <w:rsid w:val="003B4E76"/>
    <w:rsid w:val="003B65FF"/>
    <w:rsid w:val="003C23CA"/>
    <w:rsid w:val="003C5A46"/>
    <w:rsid w:val="003E208F"/>
    <w:rsid w:val="003E761B"/>
    <w:rsid w:val="003F5F9C"/>
    <w:rsid w:val="00423037"/>
    <w:rsid w:val="004404CE"/>
    <w:rsid w:val="00452875"/>
    <w:rsid w:val="00454E17"/>
    <w:rsid w:val="004B7FBC"/>
    <w:rsid w:val="004D29A6"/>
    <w:rsid w:val="004E0FFC"/>
    <w:rsid w:val="004E2794"/>
    <w:rsid w:val="004E35B5"/>
    <w:rsid w:val="004E6848"/>
    <w:rsid w:val="00507967"/>
    <w:rsid w:val="005152FB"/>
    <w:rsid w:val="00520F6F"/>
    <w:rsid w:val="00536560"/>
    <w:rsid w:val="00536FD2"/>
    <w:rsid w:val="0053778E"/>
    <w:rsid w:val="00546811"/>
    <w:rsid w:val="0055398F"/>
    <w:rsid w:val="0056320A"/>
    <w:rsid w:val="005A4727"/>
    <w:rsid w:val="005B1192"/>
    <w:rsid w:val="005B4DF8"/>
    <w:rsid w:val="005C0483"/>
    <w:rsid w:val="005D204C"/>
    <w:rsid w:val="00602F6A"/>
    <w:rsid w:val="0060420C"/>
    <w:rsid w:val="006113EE"/>
    <w:rsid w:val="0061487B"/>
    <w:rsid w:val="00615D2E"/>
    <w:rsid w:val="0061749E"/>
    <w:rsid w:val="0064053B"/>
    <w:rsid w:val="00663B1E"/>
    <w:rsid w:val="00682C61"/>
    <w:rsid w:val="00686F0E"/>
    <w:rsid w:val="00691ACE"/>
    <w:rsid w:val="00695A68"/>
    <w:rsid w:val="006A408E"/>
    <w:rsid w:val="006A438C"/>
    <w:rsid w:val="006C328C"/>
    <w:rsid w:val="006E6077"/>
    <w:rsid w:val="00704F2F"/>
    <w:rsid w:val="0070521B"/>
    <w:rsid w:val="00712797"/>
    <w:rsid w:val="00716FB3"/>
    <w:rsid w:val="00717FAB"/>
    <w:rsid w:val="007309DA"/>
    <w:rsid w:val="00730B41"/>
    <w:rsid w:val="00762C6B"/>
    <w:rsid w:val="00764B6E"/>
    <w:rsid w:val="007B4D1D"/>
    <w:rsid w:val="007E03A6"/>
    <w:rsid w:val="007F3C05"/>
    <w:rsid w:val="00831305"/>
    <w:rsid w:val="0083380E"/>
    <w:rsid w:val="00836B21"/>
    <w:rsid w:val="00860320"/>
    <w:rsid w:val="00893AD4"/>
    <w:rsid w:val="008B50E7"/>
    <w:rsid w:val="008C17B6"/>
    <w:rsid w:val="008C1D58"/>
    <w:rsid w:val="008E7869"/>
    <w:rsid w:val="009054E0"/>
    <w:rsid w:val="00905C8D"/>
    <w:rsid w:val="009124D3"/>
    <w:rsid w:val="0092481A"/>
    <w:rsid w:val="00934B2C"/>
    <w:rsid w:val="0095795D"/>
    <w:rsid w:val="00973027"/>
    <w:rsid w:val="009A5C19"/>
    <w:rsid w:val="009A63F1"/>
    <w:rsid w:val="009B33F7"/>
    <w:rsid w:val="009B344E"/>
    <w:rsid w:val="009B496E"/>
    <w:rsid w:val="009C2214"/>
    <w:rsid w:val="009D3616"/>
    <w:rsid w:val="00A20320"/>
    <w:rsid w:val="00A208D5"/>
    <w:rsid w:val="00A507B1"/>
    <w:rsid w:val="00A538BF"/>
    <w:rsid w:val="00A6363C"/>
    <w:rsid w:val="00A778C8"/>
    <w:rsid w:val="00A82DFD"/>
    <w:rsid w:val="00A8536E"/>
    <w:rsid w:val="00AA60FF"/>
    <w:rsid w:val="00AA6C3E"/>
    <w:rsid w:val="00AB398A"/>
    <w:rsid w:val="00AC510A"/>
    <w:rsid w:val="00AC5602"/>
    <w:rsid w:val="00AD56A6"/>
    <w:rsid w:val="00AD6C67"/>
    <w:rsid w:val="00AE43BB"/>
    <w:rsid w:val="00AE78D0"/>
    <w:rsid w:val="00B11874"/>
    <w:rsid w:val="00B12FC8"/>
    <w:rsid w:val="00B27C92"/>
    <w:rsid w:val="00B338D5"/>
    <w:rsid w:val="00B42674"/>
    <w:rsid w:val="00B47BF9"/>
    <w:rsid w:val="00B50947"/>
    <w:rsid w:val="00B52021"/>
    <w:rsid w:val="00B92B3F"/>
    <w:rsid w:val="00B92C21"/>
    <w:rsid w:val="00B94A60"/>
    <w:rsid w:val="00B95FF2"/>
    <w:rsid w:val="00BB224D"/>
    <w:rsid w:val="00BB7466"/>
    <w:rsid w:val="00BC693A"/>
    <w:rsid w:val="00BD6085"/>
    <w:rsid w:val="00BE2961"/>
    <w:rsid w:val="00BE347C"/>
    <w:rsid w:val="00BE61A4"/>
    <w:rsid w:val="00C00B71"/>
    <w:rsid w:val="00C01715"/>
    <w:rsid w:val="00C12993"/>
    <w:rsid w:val="00C201CA"/>
    <w:rsid w:val="00C43364"/>
    <w:rsid w:val="00C537EF"/>
    <w:rsid w:val="00C6187D"/>
    <w:rsid w:val="00C741BB"/>
    <w:rsid w:val="00C7745D"/>
    <w:rsid w:val="00C92294"/>
    <w:rsid w:val="00CB58EC"/>
    <w:rsid w:val="00CB6858"/>
    <w:rsid w:val="00CC74CE"/>
    <w:rsid w:val="00CD7B0F"/>
    <w:rsid w:val="00CF141B"/>
    <w:rsid w:val="00CF2293"/>
    <w:rsid w:val="00CF25D3"/>
    <w:rsid w:val="00CF2D29"/>
    <w:rsid w:val="00D01F36"/>
    <w:rsid w:val="00D15F35"/>
    <w:rsid w:val="00D30529"/>
    <w:rsid w:val="00D331FC"/>
    <w:rsid w:val="00D45AB6"/>
    <w:rsid w:val="00D5643E"/>
    <w:rsid w:val="00D60923"/>
    <w:rsid w:val="00D6558A"/>
    <w:rsid w:val="00D670C9"/>
    <w:rsid w:val="00D72464"/>
    <w:rsid w:val="00DA665B"/>
    <w:rsid w:val="00DB3849"/>
    <w:rsid w:val="00DD0411"/>
    <w:rsid w:val="00DE3C5D"/>
    <w:rsid w:val="00DE487E"/>
    <w:rsid w:val="00DF1A3B"/>
    <w:rsid w:val="00DF3CE1"/>
    <w:rsid w:val="00E31D48"/>
    <w:rsid w:val="00E3493A"/>
    <w:rsid w:val="00E40DF1"/>
    <w:rsid w:val="00E4216A"/>
    <w:rsid w:val="00E45EC5"/>
    <w:rsid w:val="00E47D8C"/>
    <w:rsid w:val="00E57811"/>
    <w:rsid w:val="00E57E3C"/>
    <w:rsid w:val="00E7289A"/>
    <w:rsid w:val="00EA00FB"/>
    <w:rsid w:val="00EB6AC5"/>
    <w:rsid w:val="00EE699D"/>
    <w:rsid w:val="00EF1F9C"/>
    <w:rsid w:val="00EF2E6B"/>
    <w:rsid w:val="00EF66FA"/>
    <w:rsid w:val="00F035B1"/>
    <w:rsid w:val="00F06C5A"/>
    <w:rsid w:val="00F06FD7"/>
    <w:rsid w:val="00F07306"/>
    <w:rsid w:val="00F21FBA"/>
    <w:rsid w:val="00F2531F"/>
    <w:rsid w:val="00F539EF"/>
    <w:rsid w:val="00F63417"/>
    <w:rsid w:val="00F67303"/>
    <w:rsid w:val="00F67766"/>
    <w:rsid w:val="00F735FF"/>
    <w:rsid w:val="00FA3A4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D331FC"/>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rPr>
  </w:style>
  <w:style w:type="character" w:customStyle="1" w:styleId="NurTextZchn">
    <w:name w:val="Nur Text Zchn"/>
    <w:link w:val="NurText"/>
    <w:uiPriority w:val="99"/>
    <w:rsid w:val="00BB7466"/>
    <w:rPr>
      <w:rFonts w:ascii="Arial" w:eastAsia="Calibri" w:hAnsi="Arial" w:cs="Arial"/>
      <w:lang w:eastAsia="fr-FR"/>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fr-FR"/>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24565">
      <w:bodyDiv w:val="1"/>
      <w:marLeft w:val="0"/>
      <w:marRight w:val="0"/>
      <w:marTop w:val="0"/>
      <w:marBottom w:val="0"/>
      <w:divBdr>
        <w:top w:val="none" w:sz="0" w:space="0" w:color="auto"/>
        <w:left w:val="none" w:sz="0" w:space="0" w:color="auto"/>
        <w:bottom w:val="none" w:sz="0" w:space="0" w:color="auto"/>
        <w:right w:val="none" w:sz="0" w:space="0" w:color="auto"/>
      </w:divBdr>
    </w:div>
    <w:div w:id="107773207">
      <w:bodyDiv w:val="1"/>
      <w:marLeft w:val="0"/>
      <w:marRight w:val="0"/>
      <w:marTop w:val="0"/>
      <w:marBottom w:val="0"/>
      <w:divBdr>
        <w:top w:val="none" w:sz="0" w:space="0" w:color="auto"/>
        <w:left w:val="none" w:sz="0" w:space="0" w:color="auto"/>
        <w:bottom w:val="none" w:sz="0" w:space="0" w:color="auto"/>
        <w:right w:val="none" w:sz="0" w:space="0" w:color="auto"/>
      </w:divBdr>
    </w:div>
    <w:div w:id="481166692">
      <w:bodyDiv w:val="1"/>
      <w:marLeft w:val="0"/>
      <w:marRight w:val="0"/>
      <w:marTop w:val="0"/>
      <w:marBottom w:val="0"/>
      <w:divBdr>
        <w:top w:val="none" w:sz="0" w:space="0" w:color="auto"/>
        <w:left w:val="none" w:sz="0" w:space="0" w:color="auto"/>
        <w:bottom w:val="none" w:sz="0" w:space="0" w:color="auto"/>
        <w:right w:val="none" w:sz="0" w:space="0" w:color="auto"/>
      </w:divBdr>
    </w:div>
    <w:div w:id="717163742">
      <w:bodyDiv w:val="1"/>
      <w:marLeft w:val="0"/>
      <w:marRight w:val="0"/>
      <w:marTop w:val="0"/>
      <w:marBottom w:val="0"/>
      <w:divBdr>
        <w:top w:val="none" w:sz="0" w:space="0" w:color="auto"/>
        <w:left w:val="none" w:sz="0" w:space="0" w:color="auto"/>
        <w:bottom w:val="none" w:sz="0" w:space="0" w:color="auto"/>
        <w:right w:val="none" w:sz="0" w:space="0" w:color="auto"/>
      </w:divBdr>
    </w:div>
    <w:div w:id="926108802">
      <w:bodyDiv w:val="1"/>
      <w:marLeft w:val="0"/>
      <w:marRight w:val="0"/>
      <w:marTop w:val="0"/>
      <w:marBottom w:val="0"/>
      <w:divBdr>
        <w:top w:val="none" w:sz="0" w:space="0" w:color="auto"/>
        <w:left w:val="none" w:sz="0" w:space="0" w:color="auto"/>
        <w:bottom w:val="none" w:sz="0" w:space="0" w:color="auto"/>
        <w:right w:val="none" w:sz="0" w:space="0" w:color="auto"/>
      </w:divBdr>
    </w:div>
    <w:div w:id="959412311">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229730136">
      <w:bodyDiv w:val="1"/>
      <w:marLeft w:val="0"/>
      <w:marRight w:val="0"/>
      <w:marTop w:val="0"/>
      <w:marBottom w:val="0"/>
      <w:divBdr>
        <w:top w:val="none" w:sz="0" w:space="0" w:color="auto"/>
        <w:left w:val="none" w:sz="0" w:space="0" w:color="auto"/>
        <w:bottom w:val="none" w:sz="0" w:space="0" w:color="auto"/>
        <w:right w:val="none" w:sz="0" w:space="0" w:color="auto"/>
      </w:divBdr>
    </w:div>
    <w:div w:id="1945455151">
      <w:bodyDiv w:val="1"/>
      <w:marLeft w:val="0"/>
      <w:marRight w:val="0"/>
      <w:marTop w:val="0"/>
      <w:marBottom w:val="0"/>
      <w:divBdr>
        <w:top w:val="none" w:sz="0" w:space="0" w:color="auto"/>
        <w:left w:val="none" w:sz="0" w:space="0" w:color="auto"/>
        <w:bottom w:val="none" w:sz="0" w:space="0" w:color="auto"/>
        <w:right w:val="none" w:sz="0" w:space="0" w:color="auto"/>
      </w:divBdr>
    </w:div>
    <w:div w:id="2023194438">
      <w:bodyDiv w:val="1"/>
      <w:marLeft w:val="0"/>
      <w:marRight w:val="0"/>
      <w:marTop w:val="0"/>
      <w:marBottom w:val="0"/>
      <w:divBdr>
        <w:top w:val="none" w:sz="0" w:space="0" w:color="auto"/>
        <w:left w:val="none" w:sz="0" w:space="0" w:color="auto"/>
        <w:bottom w:val="none" w:sz="0" w:space="0" w:color="auto"/>
        <w:right w:val="none" w:sz="0" w:space="0" w:color="auto"/>
      </w:divBdr>
    </w:div>
    <w:div w:id="207153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3.png"/><Relationship Id="rId4" Type="http://schemas.openxmlformats.org/officeDocument/2006/relationships/hyperlink" Target="mailto:produc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F4C03-B3F0-430E-A3A1-5991395C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2967</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3501</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sachs1</cp:lastModifiedBy>
  <cp:revision>2</cp:revision>
  <cp:lastPrinted>2016-07-21T10:19:00Z</cp:lastPrinted>
  <dcterms:created xsi:type="dcterms:W3CDTF">2016-07-21T11:41:00Z</dcterms:created>
  <dcterms:modified xsi:type="dcterms:W3CDTF">2016-07-21T11:41:00Z</dcterms:modified>
</cp:coreProperties>
</file>