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0F0F" w:rsidRPr="00FC0F0F" w:rsidRDefault="00FC0F0F" w:rsidP="00FC0F0F">
      <w:pPr>
        <w:spacing w:after="240" w:line="200" w:lineRule="atLeast"/>
        <w:rPr>
          <w:b/>
          <w:sz w:val="28"/>
          <w:szCs w:val="28"/>
          <w:lang w:val="fr-FR"/>
        </w:rPr>
      </w:pPr>
      <w:r w:rsidRPr="00FC0F0F">
        <w:rPr>
          <w:b/>
          <w:sz w:val="28"/>
          <w:szCs w:val="28"/>
          <w:lang w:val="fr-FR"/>
        </w:rPr>
        <w:t>Sigma Air Utility</w:t>
      </w:r>
    </w:p>
    <w:p w:rsidR="00FC0F0F" w:rsidRPr="00543150" w:rsidRDefault="00FC0F0F" w:rsidP="00FC0F0F">
      <w:pPr>
        <w:spacing w:after="240" w:line="200" w:lineRule="atLeast"/>
        <w:rPr>
          <w:b/>
          <w:spacing w:val="-6"/>
          <w:sz w:val="52"/>
          <w:szCs w:val="52"/>
          <w:lang w:val="fr-FR"/>
        </w:rPr>
      </w:pPr>
      <w:r w:rsidRPr="00543150">
        <w:rPr>
          <w:b/>
          <w:spacing w:val="-6"/>
          <w:sz w:val="52"/>
          <w:szCs w:val="52"/>
          <w:lang w:val="fr-FR"/>
        </w:rPr>
        <w:t>N’acheter que l’air comprimé !</w:t>
      </w:r>
    </w:p>
    <w:p w:rsidR="00FC0F0F" w:rsidRPr="00FC0F0F" w:rsidRDefault="00FC0F0F" w:rsidP="00FC0F0F">
      <w:pPr>
        <w:spacing w:after="240" w:line="200" w:lineRule="atLeast"/>
        <w:rPr>
          <w:b/>
          <w:szCs w:val="24"/>
          <w:lang w:val="fr-FR"/>
        </w:rPr>
      </w:pPr>
      <w:r w:rsidRPr="00FC0F0F">
        <w:rPr>
          <w:b/>
          <w:szCs w:val="24"/>
          <w:lang w:val="fr-FR"/>
        </w:rPr>
        <w:t xml:space="preserve">Profiter d’une production d’air comprimé la plus économique possible en ne payant que la consommation effective. Acheter simplement l’air comprimé plutôt qu’investir dans une station, c’est possible avec la formule d'externalisation Sigma Air Utility. </w:t>
      </w:r>
    </w:p>
    <w:p w:rsidR="00FC0F0F" w:rsidRPr="00FC0F0F" w:rsidRDefault="00FC0F0F" w:rsidP="00FC0F0F">
      <w:pPr>
        <w:spacing w:after="240" w:line="200" w:lineRule="atLeast"/>
        <w:rPr>
          <w:lang w:val="fr-FR"/>
        </w:rPr>
      </w:pPr>
      <w:r w:rsidRPr="00FC0F0F">
        <w:rPr>
          <w:lang w:val="fr-FR"/>
        </w:rPr>
        <w:t xml:space="preserve">L’externalisation, comme la formule Sigma Air Utility de Kaeser </w:t>
      </w:r>
      <w:proofErr w:type="spellStart"/>
      <w:r w:rsidR="00B07334">
        <w:rPr>
          <w:lang w:val="fr-FR"/>
        </w:rPr>
        <w:t>Kompressoren</w:t>
      </w:r>
      <w:proofErr w:type="spellEnd"/>
      <w:r w:rsidRPr="00FC0F0F">
        <w:rPr>
          <w:lang w:val="fr-FR"/>
        </w:rPr>
        <w:t xml:space="preserve">, offre de nombreux avantages par rapport à l’exploitation conventionnelle d’une station d’air comprimé. Le client bénéficie immédiatement d’une alimentation en air comprimé performante et économe en énergie sans avoir à investir. Kaeser </w:t>
      </w:r>
      <w:proofErr w:type="spellStart"/>
      <w:r w:rsidR="00B07334">
        <w:rPr>
          <w:lang w:val="fr-FR"/>
        </w:rPr>
        <w:t>Kompressoren</w:t>
      </w:r>
      <w:proofErr w:type="spellEnd"/>
      <w:r w:rsidRPr="00FC0F0F">
        <w:rPr>
          <w:lang w:val="fr-FR"/>
        </w:rPr>
        <w:t xml:space="preserve"> assure la planification, l’installation et l’exploitation conformément aux exigences du client. L’utilisateur économise l’investissement dans une station d’air comprimé, il n’a pas à mobiliser des moyens humains ou financiers pour l’entretien et la maintenance, et en achetant uniquement l’air comprimé à un prix au mètre cube fixé au contrat, il convertit immédiatement des charges fixes en frais d’exploitation variables. Kaeser </w:t>
      </w:r>
      <w:proofErr w:type="spellStart"/>
      <w:r w:rsidR="00B07334">
        <w:rPr>
          <w:lang w:val="fr-FR"/>
        </w:rPr>
        <w:t>Kompressoren</w:t>
      </w:r>
      <w:proofErr w:type="spellEnd"/>
      <w:r w:rsidRPr="00FC0F0F">
        <w:rPr>
          <w:lang w:val="fr-FR"/>
        </w:rPr>
        <w:t xml:space="preserve"> assure un fonctionnement très fiable et efficace de la station et un suivi parfait de l'alimentation en air comprimé. Il est aussi de son intérêt d'adapter la station en fonction des changements de conditions de service ou des progrès techniques. </w:t>
      </w:r>
    </w:p>
    <w:p w:rsidR="00FC0F0F" w:rsidRPr="00FC0F0F" w:rsidRDefault="00FC0F0F" w:rsidP="00FC0F0F">
      <w:pPr>
        <w:spacing w:after="240" w:line="200" w:lineRule="atLeast"/>
        <w:rPr>
          <w:lang w:val="fr-FR"/>
        </w:rPr>
      </w:pPr>
      <w:r w:rsidRPr="00FC0F0F">
        <w:rPr>
          <w:lang w:val="fr-FR"/>
        </w:rPr>
        <w:t>La formule présente également des avantages en termes de maintenance. La station d'air comprimé Sigma Air Utility est par exemple reliée au Service Center Kaeser par le Sigma Air Manager 4.0. Elle fait l’objet d'une surveillance permanente qui garantit une efficacité énergétique optimale, une disponibilité maximale de l’air comprimé et par conséquent une très grande sécurité de production.</w:t>
      </w:r>
    </w:p>
    <w:p w:rsidR="00FC0F0F" w:rsidRPr="00FC0F0F" w:rsidRDefault="00FC0F0F" w:rsidP="00FC0F0F">
      <w:pPr>
        <w:spacing w:after="240" w:line="200" w:lineRule="atLeast"/>
        <w:rPr>
          <w:lang w:val="fr-FR"/>
        </w:rPr>
      </w:pPr>
      <w:r w:rsidRPr="00FC0F0F">
        <w:rPr>
          <w:lang w:val="fr-FR"/>
        </w:rPr>
        <w:t xml:space="preserve">Le choix d’acheter simplement l’air comprimé dans la quantité et la qualité nécessaires plutôt que d’investir dans une station de </w:t>
      </w:r>
      <w:bookmarkStart w:id="0" w:name="_GoBack"/>
      <w:r w:rsidRPr="00FC0F0F">
        <w:rPr>
          <w:lang w:val="fr-FR"/>
        </w:rPr>
        <w:t>compress</w:t>
      </w:r>
      <w:bookmarkEnd w:id="0"/>
      <w:r w:rsidRPr="00FC0F0F">
        <w:rPr>
          <w:lang w:val="fr-FR"/>
        </w:rPr>
        <w:t xml:space="preserve">eurs se traduit, pour l’entreprise utilisatrice, par une plus grande transparence des coûts. Le calcul de rentabilité mixte est remplacé par un prix ferme au mètre cube. Ce prix est fixé contractuellement sur le long terme et constitue donc une base de calcul fiable. Le prix de base convenu pour toute la durée du contrat couvre les coûts d’investissement et d'exploitation et un volume de consommation de base. Pour les consommations d'air comprimé supérieures, il existe un barème de calcul également fixé par contrat. Grâce à des relevés fiables, seule la quantité d'air comprimé réellement consommée est facturée. </w:t>
      </w:r>
    </w:p>
    <w:p w:rsidR="00FC0F0F" w:rsidRPr="00FC0F0F" w:rsidRDefault="00FC0F0F" w:rsidP="00FC0F0F">
      <w:pPr>
        <w:spacing w:after="240" w:line="200" w:lineRule="atLeast"/>
        <w:rPr>
          <w:lang w:val="fr-FR"/>
        </w:rPr>
      </w:pPr>
      <w:r w:rsidRPr="00FC0F0F">
        <w:rPr>
          <w:lang w:val="fr-FR"/>
        </w:rPr>
        <w:t xml:space="preserve">Sigma Air Utility est une variante d'alimentation en air comprimé particulièrement intéressante pour l’utilisateur qui cherche à augmenter rapidement son efficacité énergétique. L'externalisation lui apporte une solution intelligente et rationnelle. </w:t>
      </w:r>
    </w:p>
    <w:p w:rsidR="00FC0F0F" w:rsidRPr="00FC0F0F" w:rsidRDefault="00FC0F0F" w:rsidP="00FC0F0F">
      <w:pPr>
        <w:spacing w:after="240" w:line="200" w:lineRule="atLeast"/>
        <w:rPr>
          <w:lang w:val="fr-FR"/>
        </w:rPr>
      </w:pPr>
      <w:r w:rsidRPr="00FC0F0F">
        <w:rPr>
          <w:lang w:val="fr-FR"/>
        </w:rPr>
        <w:lastRenderedPageBreak/>
        <w:t>Les économies réalisables grâce à l’externalisation de l’air comprimé avec Sigma Air Utility sont variables. Lorsqu’une entreprise opte pour l’externalisation, le fournisseur installe généralement un système d'air comprimé entièrement neuf qui permet donc d’exploiter tous les potentiels d'économies d’énergie. Les réductions de coûts réalisables dépendent de la station antérieure, mais il n’est pas rare qu’elles atteignent 30 % ou plus. Et ce, de façon durable.</w:t>
      </w:r>
    </w:p>
    <w:p w:rsidR="00FC0F0F" w:rsidRPr="00FC0F0F" w:rsidRDefault="00FC0F0F" w:rsidP="00FC0F0F">
      <w:pPr>
        <w:spacing w:after="240" w:line="360" w:lineRule="auto"/>
        <w:rPr>
          <w:lang w:val="fr-FR"/>
        </w:rPr>
      </w:pPr>
    </w:p>
    <w:p w:rsidR="00FC0F0F" w:rsidRPr="00FC0F0F" w:rsidRDefault="00FC0F0F" w:rsidP="00FC0F0F">
      <w:pPr>
        <w:rPr>
          <w:b/>
          <w:lang w:val="fr-FR"/>
        </w:rPr>
      </w:pPr>
      <w:r>
        <w:rPr>
          <w:b/>
          <w:lang w:val="fr-FR"/>
        </w:rPr>
        <w:t>Fichier : l-</w:t>
      </w:r>
      <w:proofErr w:type="spellStart"/>
      <w:r>
        <w:rPr>
          <w:b/>
          <w:lang w:val="fr-FR"/>
        </w:rPr>
        <w:t>contracting</w:t>
      </w:r>
      <w:proofErr w:type="spellEnd"/>
      <w:r>
        <w:rPr>
          <w:b/>
          <w:lang w:val="fr-FR"/>
        </w:rPr>
        <w:t>-</w:t>
      </w:r>
      <w:proofErr w:type="spellStart"/>
      <w:r>
        <w:rPr>
          <w:b/>
          <w:lang w:val="fr-FR"/>
        </w:rPr>
        <w:t>fr</w:t>
      </w:r>
      <w:proofErr w:type="spellEnd"/>
    </w:p>
    <w:p w:rsidR="00FC0F0F" w:rsidRPr="00FC0F0F" w:rsidRDefault="00FC0F0F" w:rsidP="00FC0F0F">
      <w:pPr>
        <w:pBdr>
          <w:bottom w:val="single" w:sz="4" w:space="1" w:color="auto"/>
        </w:pBdr>
        <w:rPr>
          <w:sz w:val="22"/>
          <w:szCs w:val="22"/>
          <w:lang w:val="fr-FR"/>
        </w:rPr>
      </w:pPr>
      <w:r w:rsidRPr="00FC0F0F">
        <w:rPr>
          <w:sz w:val="22"/>
          <w:szCs w:val="22"/>
          <w:lang w:val="fr-FR"/>
        </w:rPr>
        <w:t xml:space="preserve">3.180 caractères, reproduction gratuite </w:t>
      </w:r>
      <w:r w:rsidRPr="00FC0F0F">
        <w:rPr>
          <w:rFonts w:ascii="Symbol" w:hAnsi="Symbol"/>
          <w:sz w:val="22"/>
          <w:szCs w:val="22"/>
          <w:lang w:val="fr-FR"/>
        </w:rPr>
        <w:t></w:t>
      </w:r>
      <w:r w:rsidRPr="00FC0F0F">
        <w:rPr>
          <w:sz w:val="22"/>
          <w:szCs w:val="22"/>
          <w:lang w:val="fr-FR"/>
        </w:rPr>
        <w:t xml:space="preserve"> Merci de nous transmettre un exemplaire justificatif.</w:t>
      </w:r>
    </w:p>
    <w:p w:rsidR="00FC0F0F" w:rsidRPr="00FC0F0F" w:rsidRDefault="00FC0F0F" w:rsidP="00FC0F0F">
      <w:pPr>
        <w:autoSpaceDE w:val="0"/>
        <w:autoSpaceDN w:val="0"/>
        <w:adjustRightInd w:val="0"/>
        <w:spacing w:before="432" w:line="432" w:lineRule="atLeast"/>
        <w:textAlignment w:val="center"/>
        <w:rPr>
          <w:rFonts w:eastAsia="Calibri" w:cs="Arial"/>
          <w:bCs/>
          <w:color w:val="000000"/>
          <w:szCs w:val="24"/>
          <w:lang w:val="fr-FR" w:eastAsia="en-US"/>
        </w:rPr>
      </w:pPr>
      <w:r w:rsidRPr="00FC0F0F">
        <w:rPr>
          <w:rFonts w:eastAsia="Calibri" w:cs="Arial"/>
          <w:bCs/>
          <w:color w:val="000000"/>
          <w:szCs w:val="24"/>
          <w:lang w:val="fr-FR" w:eastAsia="en-US"/>
        </w:rPr>
        <w:t xml:space="preserve">Photos : </w:t>
      </w:r>
    </w:p>
    <w:p w:rsidR="00FC0F0F" w:rsidRPr="00FC0F0F" w:rsidRDefault="00FC0F0F" w:rsidP="00FC0F0F">
      <w:pPr>
        <w:autoSpaceDE w:val="0"/>
        <w:autoSpaceDN w:val="0"/>
        <w:adjustRightInd w:val="0"/>
        <w:spacing w:before="432" w:line="432" w:lineRule="atLeast"/>
        <w:textAlignment w:val="center"/>
        <w:rPr>
          <w:rFonts w:eastAsia="Calibri" w:cs="Arial"/>
          <w:b/>
          <w:bCs/>
          <w:color w:val="000000"/>
          <w:sz w:val="32"/>
          <w:szCs w:val="32"/>
          <w:lang w:val="fr-FR" w:eastAsia="en-US"/>
        </w:rPr>
      </w:pPr>
      <w:r w:rsidRPr="00FC0F0F">
        <w:rPr>
          <w:rFonts w:eastAsia="Calibri" w:cs="Arial"/>
          <w:b/>
          <w:bCs/>
          <w:noProof/>
          <w:color w:val="000000"/>
          <w:sz w:val="32"/>
          <w:szCs w:val="32"/>
        </w:rPr>
        <w:drawing>
          <wp:inline distT="0" distB="0" distL="0" distR="0" wp14:anchorId="01A07BA5" wp14:editId="04B41587">
            <wp:extent cx="1356360" cy="904810"/>
            <wp:effectExtent l="0" t="0" r="0" b="0"/>
            <wp:docPr id="3" name="Grafik 3" descr="R:\Werbung\Presse_Austauschordner\Koehler\Stationen\Station_Schrauben_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Werbung\Presse_Austauschordner\Koehler\Stationen\Station_Schrauben_0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57231" cy="905391"/>
                    </a:xfrm>
                    <a:prstGeom prst="rect">
                      <a:avLst/>
                    </a:prstGeom>
                    <a:noFill/>
                    <a:ln>
                      <a:noFill/>
                    </a:ln>
                  </pic:spPr>
                </pic:pic>
              </a:graphicData>
            </a:graphic>
          </wp:inline>
        </w:drawing>
      </w:r>
      <w:r w:rsidRPr="00FC0F0F">
        <w:rPr>
          <w:rFonts w:eastAsia="Calibri" w:cs="Arial"/>
          <w:b/>
          <w:bCs/>
          <w:color w:val="000000"/>
          <w:sz w:val="32"/>
          <w:szCs w:val="32"/>
          <w:lang w:val="fr-FR" w:eastAsia="en-US"/>
        </w:rPr>
        <w:t xml:space="preserve">  </w:t>
      </w:r>
      <w:r w:rsidRPr="00FC0F0F">
        <w:rPr>
          <w:rFonts w:eastAsia="Calibri" w:cs="Arial"/>
          <w:b/>
          <w:bCs/>
          <w:noProof/>
          <w:color w:val="000000"/>
          <w:sz w:val="32"/>
          <w:szCs w:val="32"/>
        </w:rPr>
        <w:drawing>
          <wp:inline distT="0" distB="0" distL="0" distR="0" wp14:anchorId="0BAA9272" wp14:editId="29C0D971">
            <wp:extent cx="1089660" cy="905167"/>
            <wp:effectExtent l="0" t="0" r="0" b="9525"/>
            <wp:docPr id="7" name="Grafik 7" descr="D:\Docs\Desktop\alles\offene veröffentlichungen\Contracting\L-Sigma Air Utility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ocs\Desktop\alles\offene veröffentlichungen\Contracting\L-Sigma Air Utility 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9660" cy="905167"/>
                    </a:xfrm>
                    <a:prstGeom prst="rect">
                      <a:avLst/>
                    </a:prstGeom>
                    <a:noFill/>
                    <a:ln>
                      <a:noFill/>
                    </a:ln>
                  </pic:spPr>
                </pic:pic>
              </a:graphicData>
            </a:graphic>
          </wp:inline>
        </w:drawing>
      </w:r>
      <w:r w:rsidRPr="00FC0F0F">
        <w:rPr>
          <w:rFonts w:eastAsia="Calibri" w:cs="Arial"/>
          <w:b/>
          <w:bCs/>
          <w:color w:val="000000"/>
          <w:sz w:val="32"/>
          <w:szCs w:val="32"/>
          <w:lang w:val="fr-FR" w:eastAsia="en-US"/>
        </w:rPr>
        <w:t xml:space="preserve">  </w:t>
      </w:r>
      <w:r w:rsidRPr="00FC0F0F">
        <w:rPr>
          <w:rFonts w:eastAsia="Calibri" w:cs="Arial"/>
          <w:b/>
          <w:bCs/>
          <w:noProof/>
          <w:color w:val="000000"/>
          <w:sz w:val="32"/>
          <w:szCs w:val="32"/>
        </w:rPr>
        <w:drawing>
          <wp:inline distT="0" distB="0" distL="0" distR="0" wp14:anchorId="66629D32" wp14:editId="70356EB6">
            <wp:extent cx="914400" cy="814010"/>
            <wp:effectExtent l="0" t="0" r="0" b="5715"/>
            <wp:docPr id="4" name="Grafik 4" descr="D:\Users\koehler9\Desktop\unternehmensbilder\HM_Tit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koehler9\Desktop\unternehmensbilder\HM_Tite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8603" cy="817752"/>
                    </a:xfrm>
                    <a:prstGeom prst="rect">
                      <a:avLst/>
                    </a:prstGeom>
                    <a:noFill/>
                    <a:ln>
                      <a:noFill/>
                    </a:ln>
                  </pic:spPr>
                </pic:pic>
              </a:graphicData>
            </a:graphic>
          </wp:inline>
        </w:drawing>
      </w:r>
    </w:p>
    <w:p w:rsidR="00FC0F0F" w:rsidRPr="00FC0F0F" w:rsidRDefault="00FC0F0F" w:rsidP="00FC0F0F">
      <w:pPr>
        <w:autoSpaceDE w:val="0"/>
        <w:autoSpaceDN w:val="0"/>
        <w:adjustRightInd w:val="0"/>
        <w:spacing w:before="432" w:line="432" w:lineRule="atLeast"/>
        <w:textAlignment w:val="center"/>
        <w:rPr>
          <w:rFonts w:eastAsia="Calibri" w:cs="Arial"/>
          <w:b/>
          <w:bCs/>
          <w:color w:val="000000"/>
          <w:sz w:val="32"/>
          <w:szCs w:val="32"/>
          <w:lang w:val="fr-FR" w:eastAsia="en-US"/>
        </w:rPr>
      </w:pPr>
    </w:p>
    <w:p w:rsidR="00FC0F0F" w:rsidRPr="00FC0F0F" w:rsidRDefault="00FC0F0F" w:rsidP="00FC0F0F">
      <w:pPr>
        <w:rPr>
          <w:lang w:val="fr-FR"/>
        </w:rPr>
      </w:pPr>
      <w:r w:rsidRPr="00FC0F0F">
        <w:rPr>
          <w:lang w:val="fr-FR"/>
        </w:rPr>
        <w:t xml:space="preserve">Dans le cadre d’un contrat d'externalisation, la station d'air comprimé reste la propriété du fournisseur. Le client ne paie que la quantité d'air comprimé effectivement consommée. </w:t>
      </w:r>
    </w:p>
    <w:p w:rsidR="00F45710" w:rsidRPr="00FC0F0F" w:rsidRDefault="00F45710" w:rsidP="00FA2D6E">
      <w:pPr>
        <w:rPr>
          <w:lang w:val="fr-FR"/>
        </w:rPr>
      </w:pPr>
    </w:p>
    <w:sectPr w:rsidR="00F45710" w:rsidRPr="00FC0F0F" w:rsidSect="00BB7CA9">
      <w:headerReference w:type="even" r:id="rId10"/>
      <w:headerReference w:type="default" r:id="rId11"/>
      <w:footerReference w:type="even" r:id="rId12"/>
      <w:footerReference w:type="default" r:id="rId13"/>
      <w:headerReference w:type="first" r:id="rId14"/>
      <w:footerReference w:type="first" r:id="rId15"/>
      <w:pgSz w:w="11906" w:h="16838"/>
      <w:pgMar w:top="2268" w:right="1418" w:bottom="1985"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44CA" w:rsidRDefault="009144CA">
      <w:r>
        <w:separator/>
      </w:r>
    </w:p>
  </w:endnote>
  <w:endnote w:type="continuationSeparator" w:id="0">
    <w:p w:rsidR="009144CA" w:rsidRDefault="00914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wis721 BT">
    <w:altName w:val="Segoe Script"/>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54AE" w:rsidRDefault="006E54A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uzeile"/>
    </w:pPr>
    <w:r>
      <w:rPr>
        <w:noProof/>
        <w:sz w:val="20"/>
      </w:rPr>
      <mc:AlternateContent>
        <mc:Choice Requires="wps">
          <w:drawing>
            <wp:anchor distT="0" distB="0" distL="114300" distR="114300" simplePos="0" relativeHeight="251657216" behindDoc="0" locked="0" layoutInCell="1" allowOverlap="1" wp14:anchorId="718CD25F" wp14:editId="426F80B8">
              <wp:simplePos x="0" y="0"/>
              <wp:positionH relativeFrom="column">
                <wp:posOffset>1890395</wp:posOffset>
              </wp:positionH>
              <wp:positionV relativeFrom="paragraph">
                <wp:posOffset>23495</wp:posOffset>
              </wp:positionV>
              <wp:extent cx="4348800" cy="5724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366C" w:rsidRPr="00ED2FBF" w:rsidRDefault="000E366C" w:rsidP="000E366C">
                          <w:pPr>
                            <w:shd w:val="solid" w:color="FFFFFF" w:fill="FFFFFF"/>
                            <w:jc w:val="center"/>
                            <w:rPr>
                              <w:rFonts w:cs="Arial"/>
                              <w:sz w:val="16"/>
                              <w:lang w:val="en-GB"/>
                            </w:rPr>
                          </w:pPr>
                          <w:r w:rsidRPr="00ED2FBF">
                            <w:rPr>
                              <w:rFonts w:cs="Arial"/>
                              <w:b/>
                              <w:bCs/>
                              <w:sz w:val="18"/>
                              <w:lang w:val="en-GB"/>
                            </w:rPr>
                            <w:t>KAESER KOMPRESSOREN SE</w:t>
                          </w:r>
                          <w:r w:rsidRPr="00ED2FBF">
                            <w:rPr>
                              <w:rFonts w:cs="Arial"/>
                              <w:sz w:val="16"/>
                              <w:lang w:val="en-GB"/>
                            </w:rPr>
                            <w:t xml:space="preserve"> – P.O. Box 21 43 – 96410 Coburg, Germany</w:t>
                          </w:r>
                          <w:r w:rsidRPr="00ED2FBF">
                            <w:rPr>
                              <w:rFonts w:cs="Arial"/>
                              <w:sz w:val="16"/>
                              <w:lang w:val="en-GB"/>
                            </w:rPr>
                            <w:br/>
                            <w:t xml:space="preserve">Phone: +49 9561 6400 – </w:t>
                          </w:r>
                          <w:hyperlink r:id="rId1" w:history="1">
                            <w:r w:rsidRPr="00ED2FBF">
                              <w:rPr>
                                <w:rStyle w:val="Hyperlink"/>
                                <w:rFonts w:cs="Arial"/>
                                <w:sz w:val="16"/>
                                <w:lang w:val="en-GB"/>
                              </w:rPr>
                              <w:t>www.kaeser.com</w:t>
                            </w:r>
                          </w:hyperlink>
                          <w:r w:rsidRPr="00ED2FBF">
                            <w:rPr>
                              <w:rFonts w:cs="Arial"/>
                              <w:sz w:val="16"/>
                              <w:lang w:val="en-GB"/>
                            </w:rPr>
                            <w:t xml:space="preserve"> – E-mail: </w:t>
                          </w:r>
                          <w:hyperlink r:id="rId2" w:history="1">
                            <w:r w:rsidRPr="00ED2FBF">
                              <w:rPr>
                                <w:rStyle w:val="Hyperlink"/>
                                <w:rFonts w:cs="Arial"/>
                                <w:sz w:val="16"/>
                                <w:lang w:val="en-GB"/>
                              </w:rPr>
                              <w:t>productinfo@kaeser.com</w:t>
                            </w:r>
                          </w:hyperlink>
                          <w:r w:rsidRPr="00ED2FBF">
                            <w:rPr>
                              <w:rFonts w:cs="Arial"/>
                              <w:sz w:val="16"/>
                              <w:lang w:val="en-GB"/>
                            </w:rPr>
                            <w:br/>
                          </w:r>
                          <w:r w:rsidRPr="00ED2FBF">
                            <w:rPr>
                              <w:rFonts w:cs="Arial"/>
                              <w:sz w:val="16"/>
                              <w:lang w:val="it-IT"/>
                            </w:rPr>
                            <w:t>Press office: +49 9561 640-452 – Fax: +49 9561 640-1</w:t>
                          </w:r>
                          <w:r>
                            <w:rPr>
                              <w:rFonts w:cs="Arial"/>
                              <w:sz w:val="16"/>
                              <w:lang w:val="it-IT"/>
                            </w:rPr>
                            <w:t>30</w:t>
                          </w:r>
                          <w:r w:rsidRPr="00ED2FBF">
                            <w:rPr>
                              <w:rFonts w:cs="Arial"/>
                              <w:sz w:val="16"/>
                              <w:lang w:val="it-IT"/>
                            </w:rPr>
                            <w:br/>
                            <w:t>E-mail: daniela.koehler@kaeser.com</w:t>
                          </w:r>
                        </w:p>
                        <w:p w:rsidR="00AD6C67" w:rsidRDefault="00AD6C67">
                          <w:pPr>
                            <w:jc w:val="center"/>
                            <w:rPr>
                              <w:sz w:val="16"/>
                            </w:rPr>
                          </w:pPr>
                          <w:r>
                            <w:rPr>
                              <w:rFonts w:ascii="Swis721 BT" w:hAnsi="Swis721 BT"/>
                              <w:sz w:val="16"/>
                              <w:lang w:val="it-IT"/>
                            </w:rPr>
                            <w:t>E-Mail: daniela.koehler@kaeser.com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8CD25F" id="_x0000_t202" coordsize="21600,21600" o:spt="202" path="m,l,21600r21600,l21600,xe">
              <v:stroke joinstyle="miter"/>
              <v:path gradientshapeok="t" o:connecttype="rect"/>
            </v:shapetype>
            <v:shape id="Text Box 1" o:spid="_x0000_s1026" type="#_x0000_t202" style="position:absolute;margin-left:148.85pt;margin-top:1.85pt;width:342.45pt;height:45.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" stroked="f">
              <v:textbox>
                <w:txbxContent>
                  <w:p w:rsidR="000E366C" w:rsidRPr="00ED2FBF" w:rsidRDefault="000E366C" w:rsidP="000E366C">
                    <w:pPr>
                      <w:shd w:val="solid" w:color="FFFFFF" w:fill="FFFFFF"/>
                      <w:jc w:val="center"/>
                      <w:rPr>
                        <w:rFonts w:cs="Arial"/>
                        <w:sz w:val="16"/>
                        <w:lang w:val="en-GB"/>
                      </w:rPr>
                    </w:pPr>
                    <w:r w:rsidRPr="00ED2FBF">
                      <w:rPr>
                        <w:rFonts w:cs="Arial"/>
                        <w:b/>
                        <w:bCs/>
                        <w:sz w:val="18"/>
                        <w:lang w:val="en-GB"/>
                      </w:rPr>
                      <w:t>KAESER KOMPRESSOREN SE</w:t>
                    </w:r>
                    <w:r w:rsidRPr="00ED2FBF">
                      <w:rPr>
                        <w:rFonts w:cs="Arial"/>
                        <w:sz w:val="16"/>
                        <w:lang w:val="en-GB"/>
                      </w:rPr>
                      <w:t xml:space="preserve"> – P.O. Box 21 43 – 96410 Coburg, Germany</w:t>
                    </w:r>
                    <w:r w:rsidRPr="00ED2FBF">
                      <w:rPr>
                        <w:rFonts w:cs="Arial"/>
                        <w:sz w:val="16"/>
                        <w:lang w:val="en-GB"/>
                      </w:rPr>
                      <w:br/>
                      <w:t xml:space="preserve">Phone: +49 9561 6400 – </w:t>
                    </w:r>
                    <w:hyperlink r:id="rId3" w:history="1">
                      <w:r w:rsidRPr="00ED2FBF">
                        <w:rPr>
                          <w:rStyle w:val="Hyperlink"/>
                          <w:rFonts w:cs="Arial"/>
                          <w:sz w:val="16"/>
                          <w:lang w:val="en-GB"/>
                        </w:rPr>
                        <w:t>www.kaeser.com</w:t>
                      </w:r>
                    </w:hyperlink>
                    <w:r w:rsidRPr="00ED2FBF">
                      <w:rPr>
                        <w:rFonts w:cs="Arial"/>
                        <w:sz w:val="16"/>
                        <w:lang w:val="en-GB"/>
                      </w:rPr>
                      <w:t xml:space="preserve"> – E-mail: </w:t>
                    </w:r>
                    <w:hyperlink r:id="rId4" w:history="1">
                      <w:r w:rsidRPr="00ED2FBF">
                        <w:rPr>
                          <w:rStyle w:val="Hyperlink"/>
                          <w:rFonts w:cs="Arial"/>
                          <w:sz w:val="16"/>
                          <w:lang w:val="en-GB"/>
                        </w:rPr>
                        <w:t>productinfo@kaeser.com</w:t>
                      </w:r>
                    </w:hyperlink>
                    <w:r w:rsidRPr="00ED2FBF">
                      <w:rPr>
                        <w:rFonts w:cs="Arial"/>
                        <w:sz w:val="16"/>
                        <w:lang w:val="en-GB"/>
                      </w:rPr>
                      <w:br/>
                    </w:r>
                    <w:r w:rsidRPr="00ED2FBF">
                      <w:rPr>
                        <w:rFonts w:cs="Arial"/>
                        <w:sz w:val="16"/>
                        <w:lang w:val="it-IT"/>
                      </w:rPr>
                      <w:t>Press office: +49 9561 640-452 – Fax: +49 9561 640-1</w:t>
                    </w:r>
                    <w:r>
                      <w:rPr>
                        <w:rFonts w:cs="Arial"/>
                        <w:sz w:val="16"/>
                        <w:lang w:val="it-IT"/>
                      </w:rPr>
                      <w:t>30</w:t>
                    </w:r>
                    <w:r w:rsidRPr="00ED2FBF">
                      <w:rPr>
                        <w:rFonts w:cs="Arial"/>
                        <w:sz w:val="16"/>
                        <w:lang w:val="it-IT"/>
                      </w:rPr>
                      <w:br/>
                      <w:t>E-mail: daniela.koehler@kaeser.com</w:t>
                    </w:r>
                  </w:p>
                  <w:p w:rsidR="00AD6C67" w:rsidRDefault="00AD6C67">
                    <w:pPr>
                      <w:jc w:val="center"/>
                      <w:rPr>
                        <w:sz w:val="16"/>
                      </w:rPr>
                    </w:pPr>
                    <w:r>
                      <w:rPr>
                        <w:rFonts w:ascii="Swis721 BT" w:hAnsi="Swis721 BT"/>
                        <w:sz w:val="16"/>
                        <w:lang w:val="it-IT"/>
                      </w:rPr>
                      <w:t>E-Mail: daniela.koehler@kaeser.com</w:t>
                    </w:r>
                  </w:p>
                </w:txbxContent>
              </v:textbox>
            </v:shape>
          </w:pict>
        </mc:Fallback>
      </mc:AlternateContent>
    </w:r>
    <w:r>
      <w:rPr>
        <w:noProof/>
      </w:rPr>
      <w:drawing>
        <wp:inline distT="0" distB="0" distL="0" distR="0" wp14:anchorId="4AA9F693" wp14:editId="7565362C">
          <wp:extent cx="1847850" cy="546100"/>
          <wp:effectExtent l="0" t="0" r="0" b="6350"/>
          <wp:docPr id="5"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47850" cy="5461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uzeile"/>
    </w:pPr>
    <w:r>
      <w:rPr>
        <w:noProof/>
        <w:sz w:val="20"/>
      </w:rPr>
      <mc:AlternateContent>
        <mc:Choice Requires="wps">
          <w:drawing>
            <wp:anchor distT="0" distB="0" distL="114300" distR="114300" simplePos="0" relativeHeight="251658240" behindDoc="0" locked="0" layoutInCell="1" allowOverlap="1" wp14:anchorId="46DC2ED8" wp14:editId="07FDEDDD">
              <wp:simplePos x="0" y="0"/>
              <wp:positionH relativeFrom="column">
                <wp:posOffset>1894205</wp:posOffset>
              </wp:positionH>
              <wp:positionV relativeFrom="paragraph">
                <wp:posOffset>27940</wp:posOffset>
              </wp:positionV>
              <wp:extent cx="4348800" cy="5724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0496" w:rsidRPr="00ED2FBF" w:rsidRDefault="005A0496" w:rsidP="005A0496">
                          <w:pPr>
                            <w:shd w:val="solid" w:color="FFFFFF" w:fill="FFFFFF"/>
                            <w:jc w:val="center"/>
                            <w:rPr>
                              <w:rFonts w:cs="Arial"/>
                              <w:sz w:val="16"/>
                              <w:lang w:val="en-GB"/>
                            </w:rPr>
                          </w:pPr>
                          <w:r w:rsidRPr="00ED2FBF">
                            <w:rPr>
                              <w:rFonts w:cs="Arial"/>
                              <w:b/>
                              <w:bCs/>
                              <w:sz w:val="18"/>
                              <w:lang w:val="en-GB"/>
                            </w:rPr>
                            <w:t>KAESER KOMPRESSOREN SE</w:t>
                          </w:r>
                          <w:r w:rsidRPr="00ED2FBF">
                            <w:rPr>
                              <w:rFonts w:cs="Arial"/>
                              <w:sz w:val="16"/>
                              <w:lang w:val="en-GB"/>
                            </w:rPr>
                            <w:t xml:space="preserve"> – P.O. Box 21 43 – 96410 Coburg, Germany</w:t>
                          </w:r>
                          <w:r w:rsidRPr="00ED2FBF">
                            <w:rPr>
                              <w:rFonts w:cs="Arial"/>
                              <w:sz w:val="16"/>
                              <w:lang w:val="en-GB"/>
                            </w:rPr>
                            <w:br/>
                            <w:t xml:space="preserve">Phone: +49 9561 6400 – </w:t>
                          </w:r>
                          <w:hyperlink r:id="rId1" w:history="1">
                            <w:r w:rsidRPr="00ED2FBF">
                              <w:rPr>
                                <w:rStyle w:val="Hyperlink"/>
                                <w:rFonts w:cs="Arial"/>
                                <w:sz w:val="16"/>
                                <w:lang w:val="en-GB"/>
                              </w:rPr>
                              <w:t>www.kaeser.com</w:t>
                            </w:r>
                          </w:hyperlink>
                          <w:r w:rsidRPr="00ED2FBF">
                            <w:rPr>
                              <w:rFonts w:cs="Arial"/>
                              <w:sz w:val="16"/>
                              <w:lang w:val="en-GB"/>
                            </w:rPr>
                            <w:t xml:space="preserve"> – E-mail: </w:t>
                          </w:r>
                          <w:hyperlink r:id="rId2" w:history="1">
                            <w:r w:rsidRPr="00ED2FBF">
                              <w:rPr>
                                <w:rStyle w:val="Hyperlink"/>
                                <w:rFonts w:cs="Arial"/>
                                <w:sz w:val="16"/>
                                <w:lang w:val="en-GB"/>
                              </w:rPr>
                              <w:t>productinfo@kaeser.com</w:t>
                            </w:r>
                          </w:hyperlink>
                          <w:r w:rsidRPr="00ED2FBF">
                            <w:rPr>
                              <w:rFonts w:cs="Arial"/>
                              <w:sz w:val="16"/>
                              <w:lang w:val="en-GB"/>
                            </w:rPr>
                            <w:br/>
                          </w:r>
                          <w:r w:rsidRPr="00ED2FBF">
                            <w:rPr>
                              <w:rFonts w:cs="Arial"/>
                              <w:sz w:val="16"/>
                              <w:lang w:val="it-IT"/>
                            </w:rPr>
                            <w:t>Press office: +49 9561 640-452 – Fax: +49 9561 640-1</w:t>
                          </w:r>
                          <w:r>
                            <w:rPr>
                              <w:rFonts w:cs="Arial"/>
                              <w:sz w:val="16"/>
                              <w:lang w:val="it-IT"/>
                            </w:rPr>
                            <w:t>30</w:t>
                          </w:r>
                          <w:r w:rsidRPr="00ED2FBF">
                            <w:rPr>
                              <w:rFonts w:cs="Arial"/>
                              <w:sz w:val="16"/>
                              <w:lang w:val="it-IT"/>
                            </w:rPr>
                            <w:br/>
                            <w:t>E-mail: daniela.koehler@kaeser.com</w:t>
                          </w:r>
                        </w:p>
                        <w:p w:rsidR="00AD6C67" w:rsidRPr="005A0496" w:rsidRDefault="00AD6C67">
                          <w:pPr>
                            <w:shd w:val="solid" w:color="FFFFFF" w:fill="FFFFFF"/>
                            <w:jc w:val="center"/>
                            <w:rPr>
                              <w:rFonts w:cs="Arial"/>
                              <w:sz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DC2ED8" id="_x0000_t202" coordsize="21600,21600" o:spt="202" path="m,l,21600r21600,l21600,xe">
              <v:stroke joinstyle="miter"/>
              <v:path gradientshapeok="t" o:connecttype="rect"/>
            </v:shapetype>
            <v:shape id="Text Box 2" o:spid="_x0000_s1027" type="#_x0000_t202" style="position:absolute;margin-left:149.15pt;margin-top:2.2pt;width:342.45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" stroked="f">
              <v:textbox>
                <w:txbxContent>
                  <w:p w:rsidR="005A0496" w:rsidRPr="00ED2FBF" w:rsidRDefault="005A0496" w:rsidP="005A0496">
                    <w:pPr>
                      <w:shd w:val="solid" w:color="FFFFFF" w:fill="FFFFFF"/>
                      <w:jc w:val="center"/>
                      <w:rPr>
                        <w:rFonts w:cs="Arial"/>
                        <w:sz w:val="16"/>
                        <w:lang w:val="en-GB"/>
                      </w:rPr>
                    </w:pPr>
                    <w:r w:rsidRPr="00ED2FBF">
                      <w:rPr>
                        <w:rFonts w:cs="Arial"/>
                        <w:b/>
                        <w:bCs/>
                        <w:sz w:val="18"/>
                        <w:lang w:val="en-GB"/>
                      </w:rPr>
                      <w:t>KAESER KOMPRESSOREN SE</w:t>
                    </w:r>
                    <w:r w:rsidRPr="00ED2FBF">
                      <w:rPr>
                        <w:rFonts w:cs="Arial"/>
                        <w:sz w:val="16"/>
                        <w:lang w:val="en-GB"/>
                      </w:rPr>
                      <w:t xml:space="preserve"> – P.O. Box 21 43 – 96410 Coburg, Germany</w:t>
                    </w:r>
                    <w:r w:rsidRPr="00ED2FBF">
                      <w:rPr>
                        <w:rFonts w:cs="Arial"/>
                        <w:sz w:val="16"/>
                        <w:lang w:val="en-GB"/>
                      </w:rPr>
                      <w:br/>
                      <w:t xml:space="preserve">Phone: +49 9561 6400 – </w:t>
                    </w:r>
                    <w:r w:rsidR="00FC0F0F">
                      <w:fldChar w:fldCharType="begin"/>
                    </w:r>
                    <w:r w:rsidR="00FC0F0F" w:rsidRPr="00FC0F0F">
                      <w:rPr>
                        <w:lang w:val="en-US"/>
                      </w:rPr>
                      <w:instrText xml:space="preserve"> HYPERLINK "http://www.kaeser.com" </w:instrText>
                    </w:r>
                    <w:r w:rsidR="00FC0F0F">
                      <w:fldChar w:fldCharType="separate"/>
                    </w:r>
                    <w:r w:rsidRPr="00ED2FBF">
                      <w:rPr>
                        <w:rStyle w:val="Hyperlink"/>
                        <w:rFonts w:cs="Arial"/>
                        <w:sz w:val="16"/>
                        <w:lang w:val="en-GB"/>
                      </w:rPr>
                      <w:t>www.kaeser.com</w:t>
                    </w:r>
                    <w:r w:rsidR="00FC0F0F">
                      <w:rPr>
                        <w:rStyle w:val="Hyperlink"/>
                        <w:rFonts w:cs="Arial"/>
                        <w:sz w:val="16"/>
                        <w:lang w:val="en-GB"/>
                      </w:rPr>
                      <w:fldChar w:fldCharType="end"/>
                    </w:r>
                    <w:r w:rsidRPr="00ED2FBF">
                      <w:rPr>
                        <w:rFonts w:cs="Arial"/>
                        <w:sz w:val="16"/>
                        <w:lang w:val="en-GB"/>
                      </w:rPr>
                      <w:t xml:space="preserve"> – E-mail: </w:t>
                    </w:r>
                    <w:hyperlink r:id="rId3" w:history="1">
                      <w:r w:rsidRPr="00ED2FBF">
                        <w:rPr>
                          <w:rStyle w:val="Hyperlink"/>
                          <w:rFonts w:cs="Arial"/>
                          <w:sz w:val="16"/>
                          <w:lang w:val="en-GB"/>
                        </w:rPr>
                        <w:t>productinfo@kaeser.com</w:t>
                      </w:r>
                    </w:hyperlink>
                    <w:r w:rsidRPr="00ED2FBF">
                      <w:rPr>
                        <w:rFonts w:cs="Arial"/>
                        <w:sz w:val="16"/>
                        <w:lang w:val="en-GB"/>
                      </w:rPr>
                      <w:br/>
                    </w:r>
                    <w:r w:rsidRPr="00ED2FBF">
                      <w:rPr>
                        <w:rFonts w:cs="Arial"/>
                        <w:sz w:val="16"/>
                        <w:lang w:val="it-IT"/>
                      </w:rPr>
                      <w:t>Press office: +49 9561 640-452 – Fax: +49 9561 640-1</w:t>
                    </w:r>
                    <w:r>
                      <w:rPr>
                        <w:rFonts w:cs="Arial"/>
                        <w:sz w:val="16"/>
                        <w:lang w:val="it-IT"/>
                      </w:rPr>
                      <w:t>30</w:t>
                    </w:r>
                    <w:r w:rsidRPr="00ED2FBF">
                      <w:rPr>
                        <w:rFonts w:cs="Arial"/>
                        <w:sz w:val="16"/>
                        <w:lang w:val="it-IT"/>
                      </w:rPr>
                      <w:br/>
                      <w:t>E-mail: daniela.koehler@kaeser.com</w:t>
                    </w:r>
                  </w:p>
                  <w:p w:rsidR="00AD6C67" w:rsidRPr="005A0496" w:rsidRDefault="00AD6C67">
                    <w:pPr>
                      <w:shd w:val="solid" w:color="FFFFFF" w:fill="FFFFFF"/>
                      <w:jc w:val="center"/>
                      <w:rPr>
                        <w:rFonts w:cs="Arial"/>
                        <w:sz w:val="16"/>
                        <w:lang w:val="en-GB"/>
                      </w:rPr>
                    </w:pPr>
                  </w:p>
                </w:txbxContent>
              </v:textbox>
            </v:shape>
          </w:pict>
        </mc:Fallback>
      </mc:AlternateContent>
    </w:r>
    <w:r>
      <w:rPr>
        <w:noProof/>
      </w:rPr>
      <w:drawing>
        <wp:inline distT="0" distB="0" distL="0" distR="0" wp14:anchorId="339ADF26" wp14:editId="576F808E">
          <wp:extent cx="1846800" cy="547200"/>
          <wp:effectExtent l="0" t="0" r="1270" b="5715"/>
          <wp:docPr id="8"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46800" cy="5472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44CA" w:rsidRDefault="009144CA">
      <w:r>
        <w:separator/>
      </w:r>
    </w:p>
  </w:footnote>
  <w:footnote w:type="continuationSeparator" w:id="0">
    <w:p w:rsidR="009144CA" w:rsidRDefault="009144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54AE" w:rsidRDefault="006E54AE">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Kopfzeile"/>
      <w:jc w:val="right"/>
    </w:pPr>
    <w:r>
      <w:rPr>
        <w:rStyle w:val="Seitenzahl"/>
      </w:rPr>
      <w:fldChar w:fldCharType="begin"/>
    </w:r>
    <w:r>
      <w:rPr>
        <w:rStyle w:val="Seitenzahl"/>
      </w:rPr>
      <w:instrText xml:space="preserve"> PAGE </w:instrText>
    </w:r>
    <w:r>
      <w:rPr>
        <w:rStyle w:val="Seitenzahl"/>
      </w:rPr>
      <w:fldChar w:fldCharType="separate"/>
    </w:r>
    <w:r w:rsidR="00B07334">
      <w:rPr>
        <w:rStyle w:val="Seitenzahl"/>
        <w:noProof/>
      </w:rPr>
      <w:t>2</w:t>
    </w:r>
    <w:r>
      <w:rPr>
        <w:rStyle w:val="Seitenzahl"/>
      </w:rPr>
      <w:fldChar w:fldCharType="end"/>
    </w:r>
    <w:r>
      <w:rPr>
        <w:rStyle w:val="Seitenzahl"/>
      </w:rPr>
      <w:t>/</w:t>
    </w:r>
    <w:r>
      <w:rPr>
        <w:rStyle w:val="Seitenzahl"/>
      </w:rPr>
      <w:fldChar w:fldCharType="begin"/>
    </w:r>
    <w:r>
      <w:rPr>
        <w:rStyle w:val="Seitenzahl"/>
      </w:rPr>
      <w:instrText xml:space="preserve"> NUMPAGES </w:instrText>
    </w:r>
    <w:r>
      <w:rPr>
        <w:rStyle w:val="Seitenzahl"/>
      </w:rPr>
      <w:fldChar w:fldCharType="separate"/>
    </w:r>
    <w:r w:rsidR="00B07334">
      <w:rPr>
        <w:rStyle w:val="Seitenzahl"/>
        <w:noProof/>
      </w:rPr>
      <w:t>2</w:t>
    </w:r>
    <w:r>
      <w:rPr>
        <w:rStyle w:val="Seitenzahl"/>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B7B" w:rsidRDefault="006E54AE">
    <w:pPr>
      <w:pStyle w:val="Kopfzeile"/>
    </w:pPr>
    <w:r>
      <w:rPr>
        <w:rFonts w:cs="Arial"/>
        <w:b/>
        <w:noProof/>
        <w:szCs w:val="24"/>
        <w:u w:val="single"/>
      </w:rPr>
      <w:drawing>
        <wp:anchor distT="0" distB="0" distL="114300" distR="114300" simplePos="0" relativeHeight="251660288" behindDoc="1" locked="0" layoutInCell="1" allowOverlap="1" wp14:anchorId="651EE9CD" wp14:editId="6DFC59B4">
          <wp:simplePos x="0" y="0"/>
          <wp:positionH relativeFrom="column">
            <wp:posOffset>4277360</wp:posOffset>
          </wp:positionH>
          <wp:positionV relativeFrom="paragraph">
            <wp:posOffset>39370</wp:posOffset>
          </wp:positionV>
          <wp:extent cx="1800000" cy="896400"/>
          <wp:effectExtent l="0" t="0" r="0" b="0"/>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000" cy="8964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EC2768"/>
    <w:multiLevelType w:val="hybridMultilevel"/>
    <w:tmpl w:val="28F46F46"/>
    <w:lvl w:ilvl="0" w:tplc="955C83F8">
      <w:start w:val="1"/>
      <w:numFmt w:val="decimal"/>
      <w:lvlText w:val="%1."/>
      <w:lvlJc w:val="left"/>
      <w:pPr>
        <w:ind w:left="1065" w:hanging="705"/>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15:restartNumberingAfterBreak="0">
    <w:nsid w:val="47095FE6"/>
    <w:multiLevelType w:val="hybridMultilevel"/>
    <w:tmpl w:val="9252D60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activeWritingStyle w:appName="MSWord" w:lang="it-IT" w:vendorID="64" w:dllVersion="131078" w:nlCheck="1" w:checkStyle="0"/>
  <w:activeWritingStyle w:appName="MSWord" w:lang="de-DE" w:vendorID="64" w:dllVersion="131078" w:nlCheck="1" w:checkStyle="1"/>
  <w:activeWritingStyle w:appName="MSWord" w:lang="en-GB" w:vendorID="64" w:dllVersion="131078" w:nlCheck="1" w:checkStyle="1"/>
  <w:activeWritingStyle w:appName="MSWord" w:lang="en-CA" w:vendorID="64" w:dllVersion="131078" w:nlCheck="1" w:checkStyle="1"/>
  <w:activeWritingStyle w:appName="MSWord" w:lang="fr-FR"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602"/>
    <w:rsid w:val="000022AD"/>
    <w:rsid w:val="000045A0"/>
    <w:rsid w:val="00023CA2"/>
    <w:rsid w:val="00032B7B"/>
    <w:rsid w:val="00035DFA"/>
    <w:rsid w:val="000503AF"/>
    <w:rsid w:val="00063C06"/>
    <w:rsid w:val="00074E27"/>
    <w:rsid w:val="0007611D"/>
    <w:rsid w:val="000B3F01"/>
    <w:rsid w:val="000C7972"/>
    <w:rsid w:val="000E366C"/>
    <w:rsid w:val="000F670B"/>
    <w:rsid w:val="00120FC5"/>
    <w:rsid w:val="0013318E"/>
    <w:rsid w:val="0014201A"/>
    <w:rsid w:val="001468FF"/>
    <w:rsid w:val="0017275C"/>
    <w:rsid w:val="00186874"/>
    <w:rsid w:val="00192B1F"/>
    <w:rsid w:val="00192EB6"/>
    <w:rsid w:val="001B708C"/>
    <w:rsid w:val="001C4C2B"/>
    <w:rsid w:val="001C626E"/>
    <w:rsid w:val="001F787B"/>
    <w:rsid w:val="00217AA5"/>
    <w:rsid w:val="002226D4"/>
    <w:rsid w:val="0023520D"/>
    <w:rsid w:val="0024412F"/>
    <w:rsid w:val="00255CE8"/>
    <w:rsid w:val="002649A5"/>
    <w:rsid w:val="0026609D"/>
    <w:rsid w:val="00287915"/>
    <w:rsid w:val="002A090D"/>
    <w:rsid w:val="002A4D76"/>
    <w:rsid w:val="002B0AF9"/>
    <w:rsid w:val="002E09E1"/>
    <w:rsid w:val="00300161"/>
    <w:rsid w:val="00323451"/>
    <w:rsid w:val="00334EC9"/>
    <w:rsid w:val="0033571F"/>
    <w:rsid w:val="003516C4"/>
    <w:rsid w:val="003654F5"/>
    <w:rsid w:val="00384DF4"/>
    <w:rsid w:val="00387E06"/>
    <w:rsid w:val="003A11EE"/>
    <w:rsid w:val="003B1652"/>
    <w:rsid w:val="003B4E76"/>
    <w:rsid w:val="003C23CA"/>
    <w:rsid w:val="003C5A46"/>
    <w:rsid w:val="003E208F"/>
    <w:rsid w:val="003E761B"/>
    <w:rsid w:val="003F5F9C"/>
    <w:rsid w:val="004404CE"/>
    <w:rsid w:val="00452875"/>
    <w:rsid w:val="00454E17"/>
    <w:rsid w:val="004B7FBC"/>
    <w:rsid w:val="004D29A6"/>
    <w:rsid w:val="004E0FFC"/>
    <w:rsid w:val="004E2794"/>
    <w:rsid w:val="004E35B5"/>
    <w:rsid w:val="00507967"/>
    <w:rsid w:val="00520F6F"/>
    <w:rsid w:val="00536560"/>
    <w:rsid w:val="00536FD2"/>
    <w:rsid w:val="0053778E"/>
    <w:rsid w:val="00543150"/>
    <w:rsid w:val="00546811"/>
    <w:rsid w:val="0055398F"/>
    <w:rsid w:val="0056320A"/>
    <w:rsid w:val="00584D33"/>
    <w:rsid w:val="005A0496"/>
    <w:rsid w:val="005B4DF8"/>
    <w:rsid w:val="005C0483"/>
    <w:rsid w:val="005D204C"/>
    <w:rsid w:val="005E4B21"/>
    <w:rsid w:val="00602F6A"/>
    <w:rsid w:val="006113EE"/>
    <w:rsid w:val="0061487B"/>
    <w:rsid w:val="00615D2E"/>
    <w:rsid w:val="00663B1E"/>
    <w:rsid w:val="006736DC"/>
    <w:rsid w:val="00682C61"/>
    <w:rsid w:val="006940F6"/>
    <w:rsid w:val="00695A68"/>
    <w:rsid w:val="006A408E"/>
    <w:rsid w:val="006A438C"/>
    <w:rsid w:val="006C29A8"/>
    <w:rsid w:val="006E54AE"/>
    <w:rsid w:val="006E6077"/>
    <w:rsid w:val="00712797"/>
    <w:rsid w:val="00716FB3"/>
    <w:rsid w:val="00717FAB"/>
    <w:rsid w:val="007309DA"/>
    <w:rsid w:val="00730B41"/>
    <w:rsid w:val="00762C6B"/>
    <w:rsid w:val="007B4D1D"/>
    <w:rsid w:val="007E03A6"/>
    <w:rsid w:val="007F3C05"/>
    <w:rsid w:val="00815199"/>
    <w:rsid w:val="0083380E"/>
    <w:rsid w:val="00860320"/>
    <w:rsid w:val="00893AD4"/>
    <w:rsid w:val="008B50E7"/>
    <w:rsid w:val="008C17B6"/>
    <w:rsid w:val="008C1D58"/>
    <w:rsid w:val="008E00AD"/>
    <w:rsid w:val="009054E0"/>
    <w:rsid w:val="00905C8D"/>
    <w:rsid w:val="009124D3"/>
    <w:rsid w:val="009144CA"/>
    <w:rsid w:val="00934B2C"/>
    <w:rsid w:val="0095795D"/>
    <w:rsid w:val="00973027"/>
    <w:rsid w:val="009A5C19"/>
    <w:rsid w:val="009B33F7"/>
    <w:rsid w:val="009B344E"/>
    <w:rsid w:val="009B496E"/>
    <w:rsid w:val="009C2214"/>
    <w:rsid w:val="009D118C"/>
    <w:rsid w:val="00A15908"/>
    <w:rsid w:val="00A20320"/>
    <w:rsid w:val="00A208D5"/>
    <w:rsid w:val="00A507B1"/>
    <w:rsid w:val="00A538BF"/>
    <w:rsid w:val="00A62264"/>
    <w:rsid w:val="00A778C8"/>
    <w:rsid w:val="00A82DFD"/>
    <w:rsid w:val="00A8536E"/>
    <w:rsid w:val="00AA60FF"/>
    <w:rsid w:val="00AC510A"/>
    <w:rsid w:val="00AC5602"/>
    <w:rsid w:val="00AD56A6"/>
    <w:rsid w:val="00AD6C67"/>
    <w:rsid w:val="00AE43BB"/>
    <w:rsid w:val="00AE78D0"/>
    <w:rsid w:val="00B07334"/>
    <w:rsid w:val="00B12FC8"/>
    <w:rsid w:val="00B338D5"/>
    <w:rsid w:val="00B420E6"/>
    <w:rsid w:val="00B42674"/>
    <w:rsid w:val="00B50947"/>
    <w:rsid w:val="00B52021"/>
    <w:rsid w:val="00B92B3F"/>
    <w:rsid w:val="00B92C21"/>
    <w:rsid w:val="00BB224D"/>
    <w:rsid w:val="00BB7466"/>
    <w:rsid w:val="00BB7CA9"/>
    <w:rsid w:val="00BC693A"/>
    <w:rsid w:val="00BD29FC"/>
    <w:rsid w:val="00BD6085"/>
    <w:rsid w:val="00BE2961"/>
    <w:rsid w:val="00BE61A4"/>
    <w:rsid w:val="00BF566C"/>
    <w:rsid w:val="00C00B71"/>
    <w:rsid w:val="00C01715"/>
    <w:rsid w:val="00C12993"/>
    <w:rsid w:val="00C537EF"/>
    <w:rsid w:val="00C6187D"/>
    <w:rsid w:val="00C741BB"/>
    <w:rsid w:val="00C7745D"/>
    <w:rsid w:val="00C92294"/>
    <w:rsid w:val="00CB58EC"/>
    <w:rsid w:val="00CB6858"/>
    <w:rsid w:val="00CC74CE"/>
    <w:rsid w:val="00CD7B0F"/>
    <w:rsid w:val="00CF141B"/>
    <w:rsid w:val="00CF2293"/>
    <w:rsid w:val="00CF2D29"/>
    <w:rsid w:val="00D01F36"/>
    <w:rsid w:val="00D5643E"/>
    <w:rsid w:val="00D60923"/>
    <w:rsid w:val="00D6558A"/>
    <w:rsid w:val="00D670C9"/>
    <w:rsid w:val="00DA665B"/>
    <w:rsid w:val="00DB3849"/>
    <w:rsid w:val="00DD0411"/>
    <w:rsid w:val="00DD3953"/>
    <w:rsid w:val="00DD3FD7"/>
    <w:rsid w:val="00DE3C5D"/>
    <w:rsid w:val="00DE487E"/>
    <w:rsid w:val="00E1422A"/>
    <w:rsid w:val="00E31D48"/>
    <w:rsid w:val="00E3493A"/>
    <w:rsid w:val="00E40DF1"/>
    <w:rsid w:val="00E45EC5"/>
    <w:rsid w:val="00E47D8C"/>
    <w:rsid w:val="00E57811"/>
    <w:rsid w:val="00E57E3C"/>
    <w:rsid w:val="00E62E25"/>
    <w:rsid w:val="00E7289A"/>
    <w:rsid w:val="00E738D0"/>
    <w:rsid w:val="00EB6AC5"/>
    <w:rsid w:val="00ED654E"/>
    <w:rsid w:val="00EF2E6B"/>
    <w:rsid w:val="00EF66FA"/>
    <w:rsid w:val="00F035B1"/>
    <w:rsid w:val="00F06FD7"/>
    <w:rsid w:val="00F07306"/>
    <w:rsid w:val="00F21FBA"/>
    <w:rsid w:val="00F2531F"/>
    <w:rsid w:val="00F370BA"/>
    <w:rsid w:val="00F45710"/>
    <w:rsid w:val="00F63417"/>
    <w:rsid w:val="00F67766"/>
    <w:rsid w:val="00FA2D6E"/>
    <w:rsid w:val="00FB6011"/>
    <w:rsid w:val="00FC0F0F"/>
    <w:rsid w:val="00FC24D8"/>
    <w:rsid w:val="00FC3308"/>
    <w:rsid w:val="00FC773D"/>
    <w:rsid w:val="00FD7D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5:docId w15:val="{23D97EA7-20AC-4896-997E-2B7308C26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rPr>
  </w:style>
  <w:style w:type="paragraph" w:styleId="berschrift1">
    <w:name w:val="heading 1"/>
    <w:basedOn w:val="Standard"/>
    <w:next w:val="Standard"/>
    <w:qFormat/>
    <w:pPr>
      <w:keepNext/>
      <w:jc w:val="center"/>
      <w:outlineLvl w:val="0"/>
    </w:pPr>
    <w:rPr>
      <w:b/>
      <w:bCs/>
      <w:spacing w:val="60"/>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framePr w:w="3157" w:h="1150" w:hSpace="141" w:wrap="around" w:vAnchor="text" w:hAnchor="page" w:x="8635" w:y="13705"/>
    </w:pPr>
    <w:rPr>
      <w:rFonts w:ascii="Swis721 BT" w:hAnsi="Swis721 BT"/>
      <w:sz w:val="16"/>
      <w:lang w:val="it-IT"/>
    </w:rPr>
  </w:style>
  <w:style w:type="paragraph" w:customStyle="1" w:styleId="Oberzeile">
    <w:name w:val="Oberzeile"/>
    <w:basedOn w:val="Standard"/>
    <w:next w:val="berschrift"/>
    <w:autoRedefine/>
    <w:rsid w:val="00B92B3F"/>
    <w:pPr>
      <w:spacing w:after="120" w:line="360" w:lineRule="auto"/>
    </w:pPr>
    <w:rPr>
      <w:b/>
      <w:sz w:val="72"/>
      <w:szCs w:val="72"/>
    </w:rPr>
  </w:style>
  <w:style w:type="paragraph" w:customStyle="1" w:styleId="berschrift">
    <w:name w:val="Überschrift"/>
    <w:basedOn w:val="Standard"/>
    <w:next w:val="Vorspann"/>
    <w:autoRedefine/>
    <w:pPr>
      <w:spacing w:line="360" w:lineRule="auto"/>
    </w:pPr>
    <w:rPr>
      <w:b/>
      <w:sz w:val="48"/>
    </w:rPr>
  </w:style>
  <w:style w:type="paragraph" w:customStyle="1" w:styleId="Vorspann">
    <w:name w:val="Vorspann"/>
    <w:basedOn w:val="Standard"/>
    <w:next w:val="Flietext"/>
    <w:autoRedefine/>
    <w:rsid w:val="00E738D0"/>
    <w:pPr>
      <w:spacing w:after="240" w:line="360" w:lineRule="auto"/>
    </w:pPr>
    <w:rPr>
      <w:b/>
      <w:spacing w:val="-6"/>
      <w:sz w:val="52"/>
      <w:szCs w:val="52"/>
    </w:rPr>
  </w:style>
  <w:style w:type="paragraph" w:customStyle="1" w:styleId="Zwischenberschrift">
    <w:name w:val="Zwischenüberschrift"/>
    <w:basedOn w:val="Standard"/>
    <w:next w:val="Flietext"/>
    <w:autoRedefine/>
    <w:pPr>
      <w:spacing w:after="240" w:line="360" w:lineRule="auto"/>
    </w:pPr>
    <w:rPr>
      <w:b/>
      <w:i/>
      <w:sz w:val="28"/>
    </w:rPr>
  </w:style>
  <w:style w:type="paragraph" w:customStyle="1" w:styleId="Flietext">
    <w:name w:val="Fließtext"/>
    <w:basedOn w:val="Standard"/>
    <w:autoRedefine/>
    <w:rsid w:val="0024412F"/>
    <w:pPr>
      <w:spacing w:after="240" w:line="200" w:lineRule="atLeast"/>
    </w:pPr>
    <w:rPr>
      <w:b/>
      <w:szCs w:val="24"/>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character" w:styleId="Seitenzahl">
    <w:name w:val="page number"/>
    <w:basedOn w:val="Absatz-Standardschriftart"/>
  </w:style>
  <w:style w:type="character" w:styleId="BesuchterHyperlink">
    <w:name w:val="FollowedHyperlink"/>
    <w:rPr>
      <w:color w:val="800080"/>
      <w:u w:val="single"/>
    </w:rPr>
  </w:style>
  <w:style w:type="paragraph" w:styleId="Sprechblasentext">
    <w:name w:val="Balloon Text"/>
    <w:basedOn w:val="Standard"/>
    <w:semiHidden/>
    <w:rsid w:val="00546811"/>
    <w:rPr>
      <w:rFonts w:ascii="Tahoma" w:hAnsi="Tahoma" w:cs="Tahoma"/>
      <w:sz w:val="16"/>
      <w:szCs w:val="16"/>
    </w:rPr>
  </w:style>
  <w:style w:type="paragraph" w:styleId="NurText">
    <w:name w:val="Plain Text"/>
    <w:basedOn w:val="Standard"/>
    <w:link w:val="NurTextZchn"/>
    <w:uiPriority w:val="99"/>
    <w:unhideWhenUsed/>
    <w:rsid w:val="00BB7466"/>
    <w:rPr>
      <w:rFonts w:eastAsia="Calibri" w:cs="Arial"/>
      <w:sz w:val="20"/>
      <w:lang w:eastAsia="en-US"/>
    </w:rPr>
  </w:style>
  <w:style w:type="character" w:customStyle="1" w:styleId="NurTextZchn">
    <w:name w:val="Nur Text Zchn"/>
    <w:link w:val="NurText"/>
    <w:uiPriority w:val="99"/>
    <w:rsid w:val="00BB7466"/>
    <w:rPr>
      <w:rFonts w:ascii="Arial" w:eastAsia="Calibri" w:hAnsi="Arial" w:cs="Arial"/>
      <w:lang w:eastAsia="en-US"/>
    </w:rPr>
  </w:style>
  <w:style w:type="paragraph" w:styleId="Blocktext">
    <w:name w:val="Block Text"/>
    <w:basedOn w:val="Standard"/>
    <w:unhideWhenUsed/>
    <w:rsid w:val="005C0483"/>
    <w:pPr>
      <w:spacing w:after="200" w:line="480" w:lineRule="auto"/>
      <w:ind w:left="360" w:right="1701"/>
    </w:pPr>
    <w:rPr>
      <w:rFonts w:cs="Arial"/>
      <w:szCs w:val="24"/>
    </w:rPr>
  </w:style>
  <w:style w:type="paragraph" w:customStyle="1" w:styleId="MEHead">
    <w:name w:val="M+E Head"/>
    <w:basedOn w:val="Standard"/>
    <w:link w:val="MEHeadZchn"/>
    <w:uiPriority w:val="1"/>
    <w:qFormat/>
    <w:rsid w:val="0056320A"/>
    <w:pPr>
      <w:autoSpaceDE w:val="0"/>
      <w:autoSpaceDN w:val="0"/>
      <w:adjustRightInd w:val="0"/>
      <w:spacing w:before="432" w:after="432" w:line="432" w:lineRule="atLeast"/>
      <w:textAlignment w:val="center"/>
    </w:pPr>
    <w:rPr>
      <w:rFonts w:eastAsiaTheme="minorHAnsi" w:cs="Arial"/>
      <w:b/>
      <w:bCs/>
      <w:color w:val="000000"/>
      <w:sz w:val="32"/>
      <w:szCs w:val="32"/>
      <w:lang w:eastAsia="en-US"/>
    </w:rPr>
  </w:style>
  <w:style w:type="character" w:customStyle="1" w:styleId="MEHeadZchn">
    <w:name w:val="M+E Head Zchn"/>
    <w:basedOn w:val="Absatz-Standardschriftart"/>
    <w:link w:val="MEHead"/>
    <w:uiPriority w:val="1"/>
    <w:rsid w:val="0056320A"/>
    <w:rPr>
      <w:rFonts w:ascii="Arial" w:eastAsiaTheme="minorHAnsi" w:hAnsi="Arial" w:cs="Arial"/>
      <w:b/>
      <w:bCs/>
      <w:color w:val="000000"/>
      <w:sz w:val="32"/>
      <w:szCs w:val="32"/>
      <w:lang w:eastAsia="en-US"/>
    </w:rPr>
  </w:style>
  <w:style w:type="paragraph" w:customStyle="1" w:styleId="METextmitAbstand">
    <w:name w:val="M+E Text mit Abstand"/>
    <w:basedOn w:val="Standard"/>
    <w:link w:val="METextmitAbstandZchn"/>
    <w:qFormat/>
    <w:rsid w:val="0056320A"/>
    <w:pPr>
      <w:autoSpaceDE w:val="0"/>
      <w:autoSpaceDN w:val="0"/>
      <w:adjustRightInd w:val="0"/>
      <w:spacing w:after="432" w:line="432" w:lineRule="atLeast"/>
      <w:textAlignment w:val="center"/>
    </w:pPr>
    <w:rPr>
      <w:rFonts w:cs="Arial"/>
      <w:color w:val="000000"/>
      <w:szCs w:val="24"/>
    </w:rPr>
  </w:style>
  <w:style w:type="character" w:customStyle="1" w:styleId="METextmitAbstandZchn">
    <w:name w:val="M+E Text mit Abstand Zchn"/>
    <w:basedOn w:val="Absatz-Standardschriftart"/>
    <w:link w:val="METextmitAbstand"/>
    <w:rsid w:val="0056320A"/>
    <w:rPr>
      <w:rFonts w:ascii="Arial" w:hAnsi="Arial" w:cs="Arial"/>
      <w:color w:val="000000"/>
      <w:sz w:val="24"/>
      <w:szCs w:val="24"/>
    </w:rPr>
  </w:style>
  <w:style w:type="paragraph" w:customStyle="1" w:styleId="MEAnsprechpartner">
    <w:name w:val="M+E Ansprechpartner"/>
    <w:basedOn w:val="Standard"/>
    <w:link w:val="MEAnsprechpartnerZchn"/>
    <w:uiPriority w:val="1"/>
    <w:qFormat/>
    <w:rsid w:val="0056320A"/>
    <w:pPr>
      <w:autoSpaceDE w:val="0"/>
      <w:autoSpaceDN w:val="0"/>
      <w:adjustRightInd w:val="0"/>
      <w:spacing w:line="288" w:lineRule="auto"/>
      <w:jc w:val="right"/>
      <w:textAlignment w:val="center"/>
    </w:pPr>
    <w:rPr>
      <w:rFonts w:cs="Arial"/>
      <w:b/>
      <w:bCs/>
      <w:color w:val="000000"/>
      <w:szCs w:val="24"/>
    </w:rPr>
  </w:style>
  <w:style w:type="character" w:customStyle="1" w:styleId="MEAnsprechpartnerZchn">
    <w:name w:val="M+E Ansprechpartner Zchn"/>
    <w:basedOn w:val="Absatz-Standardschriftart"/>
    <w:link w:val="MEAnsprechpartner"/>
    <w:uiPriority w:val="1"/>
    <w:rsid w:val="0056320A"/>
    <w:rPr>
      <w:rFonts w:ascii="Arial" w:hAnsi="Arial" w:cs="Arial"/>
      <w:b/>
      <w:bCs/>
      <w:color w:val="000000"/>
      <w:sz w:val="24"/>
      <w:szCs w:val="24"/>
    </w:rPr>
  </w:style>
  <w:style w:type="paragraph" w:styleId="Listenabsatz">
    <w:name w:val="List Paragraph"/>
    <w:basedOn w:val="Standard"/>
    <w:uiPriority w:val="34"/>
    <w:qFormat/>
    <w:rsid w:val="002E09E1"/>
    <w:pPr>
      <w:ind w:left="720"/>
    </w:pPr>
    <w:rPr>
      <w:rFonts w:ascii="Calibri" w:eastAsiaTheme="minorHAnsi" w:hAnsi="Calibri"/>
      <w:sz w:val="22"/>
      <w:szCs w:val="22"/>
      <w:lang w:eastAsia="en-US"/>
    </w:rPr>
  </w:style>
  <w:style w:type="character" w:styleId="Hervorhebung">
    <w:name w:val="Emphasis"/>
    <w:basedOn w:val="Absatz-Standardschriftart"/>
    <w:uiPriority w:val="20"/>
    <w:qFormat/>
    <w:rsid w:val="005E4B21"/>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13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3" Type="http://schemas.openxmlformats.org/officeDocument/2006/relationships/hyperlink" Target="http://www.kaeser.com" TargetMode="External"/><Relationship Id="rId2" Type="http://schemas.openxmlformats.org/officeDocument/2006/relationships/hyperlink" Target="mailto:productinfo@kaeser.com" TargetMode="External"/><Relationship Id="rId1" Type="http://schemas.openxmlformats.org/officeDocument/2006/relationships/hyperlink" Target="http://www.kaeser.com" TargetMode="External"/><Relationship Id="rId5" Type="http://schemas.openxmlformats.org/officeDocument/2006/relationships/image" Target="media/image4.png"/><Relationship Id="rId4" Type="http://schemas.openxmlformats.org/officeDocument/2006/relationships/hyperlink" Target="mailto:productinfo@kaeser.com"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mailto:productinfo@kaeser.com" TargetMode="External"/><Relationship Id="rId2" Type="http://schemas.openxmlformats.org/officeDocument/2006/relationships/hyperlink" Target="mailto:productinfo@kaeser.com" TargetMode="External"/><Relationship Id="rId1" Type="http://schemas.openxmlformats.org/officeDocument/2006/relationships/hyperlink" Target="http://www.kaeser.com" TargetMode="External"/><Relationship Id="rId4"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a:spPr>
      <a:bodyPr rot="0" vert="horz" wrap="square" lIns="91440" tIns="45720" rIns="91440" bIns="45720" anchor="t" anchorCtr="0" upright="1">
        <a:noAutofit/>
      </a:bodyPr>
      <a:lst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500</Words>
  <Characters>3014</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PRESSE</vt:lpstr>
    </vt:vector>
  </TitlesOfParts>
  <Company>KAESER</Company>
  <LinksUpToDate>false</LinksUpToDate>
  <CharactersWithSpaces>3507</CharactersWithSpaces>
  <SharedDoc>false</SharedDoc>
  <HLinks>
    <vt:vector size="24" baseType="variant">
      <vt:variant>
        <vt:i4>5701755</vt:i4>
      </vt:variant>
      <vt:variant>
        <vt:i4>9</vt:i4>
      </vt:variant>
      <vt:variant>
        <vt:i4>0</vt:i4>
      </vt:variant>
      <vt:variant>
        <vt:i4>5</vt:i4>
      </vt:variant>
      <vt:variant>
        <vt:lpwstr>mailto:produktinfo@kaeser.com</vt:lpwstr>
      </vt:variant>
      <vt:variant>
        <vt:lpwstr/>
      </vt:variant>
      <vt:variant>
        <vt:i4>3014718</vt:i4>
      </vt:variant>
      <vt:variant>
        <vt:i4>6</vt:i4>
      </vt:variant>
      <vt:variant>
        <vt:i4>0</vt:i4>
      </vt:variant>
      <vt:variant>
        <vt:i4>5</vt:i4>
      </vt:variant>
      <vt:variant>
        <vt:lpwstr>http://www.kaeser.com/</vt:lpwstr>
      </vt:variant>
      <vt:variant>
        <vt:lpwstr/>
      </vt:variant>
      <vt:variant>
        <vt:i4>5701755</vt:i4>
      </vt:variant>
      <vt:variant>
        <vt:i4>3</vt:i4>
      </vt:variant>
      <vt:variant>
        <vt:i4>0</vt:i4>
      </vt:variant>
      <vt:variant>
        <vt:i4>5</vt:i4>
      </vt:variant>
      <vt:variant>
        <vt:lpwstr>mailto:produktinfo@kaeser.com</vt:lpwstr>
      </vt:variant>
      <vt:variant>
        <vt:lpwstr/>
      </vt:variant>
      <vt:variant>
        <vt:i4>3014718</vt:i4>
      </vt:variant>
      <vt:variant>
        <vt:i4>0</vt:i4>
      </vt:variant>
      <vt:variant>
        <vt:i4>0</vt:i4>
      </vt:variant>
      <vt:variant>
        <vt:i4>5</vt:i4>
      </vt:variant>
      <vt:variant>
        <vt:lpwstr>http://www.kaeser.com/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dc:title>
  <dc:creator>Koehler, Daniela</dc:creator>
  <cp:lastModifiedBy>Sachs, Elke</cp:lastModifiedBy>
  <cp:revision>2</cp:revision>
  <cp:lastPrinted>2016-03-07T14:18:00Z</cp:lastPrinted>
  <dcterms:created xsi:type="dcterms:W3CDTF">2017-05-04T13:25:00Z</dcterms:created>
  <dcterms:modified xsi:type="dcterms:W3CDTF">2017-05-04T13:25:00Z</dcterms:modified>
</cp:coreProperties>
</file>